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66E09" w14:textId="77777777" w:rsidR="0057382D" w:rsidRDefault="00264F7B" w:rsidP="00264F7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Classes de Transformações harmônicas: uma proposta de categorização dos processos derivativos da harmonia</w:t>
      </w:r>
    </w:p>
    <w:p w14:paraId="45D30614" w14:textId="77777777" w:rsidR="008248DD" w:rsidRDefault="008248DD" w:rsidP="00264F7B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66E0A" w14:textId="77777777" w:rsidR="0057382D" w:rsidRDefault="00264F7B" w:rsidP="00264F7B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Eixo temático específico: Interfaces entre teoria, análise e composição musical</w:t>
      </w:r>
    </w:p>
    <w:p w14:paraId="19266E0B" w14:textId="72AC48D2" w:rsidR="0057382D" w:rsidRDefault="00264F7B" w:rsidP="00264F7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No presente trabalho, abordamos o conceito de classe de transformação harmônica com o objetivo de mapear e categorizar os processos transformacionais que podem ser aplicados a um </w:t>
      </w:r>
      <w:r w:rsidRPr="008248DD">
        <w:rPr>
          <w:rFonts w:ascii="Times New Roman" w:eastAsia="Times New Roman" w:hAnsi="Times New Roman" w:cs="Times New Roman"/>
          <w:sz w:val="24"/>
          <w:szCs w:val="24"/>
        </w:rPr>
        <w:t xml:space="preserve">acorde ou a uma sequência de acordes, resultando em uma variação. As transformações harmônicas discutidas aqui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dependem necessariamente de um elemento harmônico de entrada, já que se tratam de processos derivativos. O conceito de harmonia aqui não se restringe às notas executadas simultaneamente em acordes, mas sim a qualquer conjunto de notas que possa ser entendido como uma única entidade harmônica, ainda que executadas diacronicamente em uma melodia. Além disso, entendemos a harmonia fora do tempo, isto é, como um conceito abstrato. Portanto, variações que impactam a realização harmônica no tempo não entram no escopo de transformações. Existem diferentes processos derivativos da harmonia que podem ser aplicados em materiais de diferentes naturezas (triádico,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pantriádico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tonal, modal, atonal etc.). Esses processos podem ser categorizados em quatro classes de transformações harmônicas que até o momento acreditamos serem exaustivas: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sintagmáticas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paradigmáticas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colorísticas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idiomáticas</w:t>
      </w:r>
      <w:r>
        <w:rPr>
          <w:rFonts w:ascii="Times New Roman" w:eastAsia="Times New Roman" w:hAnsi="Times New Roman" w:cs="Times New Roman"/>
          <w:sz w:val="24"/>
          <w:szCs w:val="24"/>
        </w:rPr>
        <w:t>. As duas primeiras classes derivam de conceitos oriundos da linguística propostos por Saussure. Para Saussure (1916/2006, p. 142-143), existem dois tipos de relações entre termos linguísticos: relações sintagmáticas, que dizem respeito à organização horizontal dos termos e a maneira como se combinam lado a lado para formar unidades significativas maiores como frases e sentenças, e relações associativas, nas quais um termo desperta conexões mentais que nos remetem a outros termos com algum grau de semelhança, seja na forma ou no significado. Segundo Daniel Chandler (2022, p. 98), o termo associativo foi substituído por paradigmático por Hjelmslev na teoria estruturalista. Assim, a descrição estruturalista de uma língua envolve “a identificação de conjuntos de unidades sistêmicas intercambiáveis (paradigmas) e a especificação de como essas unidades podem ser combinadas (em vários níveis) em estruturas textuais (</w:t>
      </w:r>
      <w:r w:rsidRPr="009834B2">
        <w:rPr>
          <w:rFonts w:ascii="Times New Roman" w:eastAsia="Times New Roman" w:hAnsi="Times New Roman" w:cs="Times New Roman"/>
          <w:sz w:val="24"/>
          <w:szCs w:val="24"/>
        </w:rPr>
        <w:t xml:space="preserve">sintagmas)”. Ao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pensarmos nessas relações sob o ponto de vista transformacional, isto é, não como relações entre termos, mas como possíveis processos derivativos, o eixo sintagmático pode ser entendido como transformações que alteram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quantidade de termos linguísticos na frase ou sentença, seja incluindo ou excluindo elementos, enquanto o eixo paradigmático se refere a transformações de substituição de palavras, seja por palavras com significados semelhantes (sinônimos) ou por palavras diferentes, mas que pertençam à mesma classe gramatical. Obviamente, dentro do contexto linguístico, ambas as transformações são governadas por regras de sintaxe. Isto significa que a inclusão ou exclusão de palavras, bem como a substituição, precisa preservar algum grau semântico, isto é, a frase ou sentença resultante do processo de transformação precisa ter algum significado. Na Figura 1, exemplificamos essas transformações adaptando o exemplo proposto por Chandler (2022, p. 98-99). A frase inicial “o homem chorou” possui significado completo. Uma transformação sintagmática poderia envolver simplesmente a inclusão do intensificador “muito” no final da frase. Também seria possível incluir algum adjetivo associado à palavra “homem” ou quaisquer outros recursos que ampliassem o número de palavras da frase. Já no eixo paradigmático, as transformações poderiam envolver a substituição da palavra “homem” por “gato”. O verbo “chorar”, por sua vez, poderia ser substituído por “lacrimejar”, um sinônimo que mantém a mesma ideia, ou pelo verbo “correr”, que pertence à mesma classe gramatical, mas que altera o sentido da frase. N</w:t>
      </w:r>
      <w:r w:rsidR="00A767E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domínio da harmonia, a classe de transformação sintagmática engloba todas as transformações que simplesmente incluam ou excluam acordes, enquanto a classe paradigmática reúne os diferentes processos de substituição de um acorde por outro. Em um contexto tonal, um exemplo de transformação sintagmática é a inclusão ou exclusão de acordes que produzam prolongamento funcional ou </w:t>
      </w:r>
      <w:r w:rsidR="00E61D3E">
        <w:rPr>
          <w:rFonts w:ascii="Times New Roman" w:eastAsia="Times New Roman" w:hAnsi="Times New Roman" w:cs="Times New Roman"/>
          <w:sz w:val="24"/>
          <w:szCs w:val="24"/>
        </w:rPr>
        <w:t>que tenham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função de preparação. Um exemplo de transformação paradigmática, por sua vez, consiste na substituição de acordes que mantenham a função tonal do acorde a ser substituído. Já em um contexto atonal, as transformações sintagmáticas incluem a inserção/exclusão de acordes que possuam, por exemplo, a mesma forma prima. Similarmente, uma transformação paradigmática pode incluir o uso de transposições, inversões</w:t>
      </w:r>
      <w:r w:rsidR="003C46CF">
        <w:rPr>
          <w:rFonts w:ascii="Times New Roman" w:eastAsia="Times New Roman" w:hAnsi="Times New Roman" w:cs="Times New Roman"/>
          <w:sz w:val="24"/>
          <w:szCs w:val="24"/>
        </w:rPr>
        <w:t xml:space="preserve"> de conjuntos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multiplicações, operações PLR ou qualquer outro processo derivativo similar. A Figura 2 exemplifica algumas dessas transformações em diferentes contextos. A terceira classe de transformações, chamada de colorística, engloba processos derivativos que preservam algumas características originais da entrada. </w:t>
      </w:r>
      <w:r w:rsidR="005738F9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transformações colorísticas mais comuns são a reordenação das notas, o que no contexto triádico caracteriza a inversão de acordes, e o aumento ou diminuição da densidade vertical, incluindo ou excluindo mais notas (Figura 3). Essa mudança de cardinalidade atua no âmbito da relação de subconjunto/superconjunto, o que, no contexto tonal, diz respeito ao uso de 6as, 7as, 9as, 11as e 13as. A reordenação em um contexto não triádico não é muito efetiva, uma vez que s</w:t>
      </w:r>
      <w:r w:rsidR="004158CA">
        <w:rPr>
          <w:rFonts w:ascii="Times New Roman" w:eastAsia="Times New Roman" w:hAnsi="Times New Roman" w:cs="Times New Roman"/>
          <w:sz w:val="24"/>
          <w:szCs w:val="24"/>
        </w:rPr>
        <w:t xml:space="preserve">ua aplicação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não altera </w:t>
      </w:r>
      <w:r w:rsidR="004158CA">
        <w:rPr>
          <w:rFonts w:ascii="Times New Roman" w:eastAsia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eastAsia="Times New Roman" w:hAnsi="Times New Roman" w:cs="Times New Roman"/>
          <w:sz w:val="24"/>
          <w:szCs w:val="24"/>
        </w:rPr>
        <w:t>a forma prima</w:t>
      </w:r>
      <w:r w:rsidR="004158CA">
        <w:rPr>
          <w:rFonts w:ascii="Times New Roman" w:eastAsia="Times New Roman" w:hAnsi="Times New Roman" w:cs="Times New Roman"/>
          <w:sz w:val="24"/>
          <w:szCs w:val="24"/>
        </w:rPr>
        <w:t xml:space="preserve"> nem a forma normal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estando mais relacionada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à realização do acorde propriamente dita</w:t>
      </w:r>
      <w:r w:rsidR="004158CA">
        <w:rPr>
          <w:rFonts w:ascii="Times New Roman" w:eastAsia="Times New Roman" w:hAnsi="Times New Roman" w:cs="Times New Roman"/>
          <w:sz w:val="24"/>
          <w:szCs w:val="24"/>
        </w:rPr>
        <w:t xml:space="preserve"> do que a sua transformação</w:t>
      </w:r>
      <w:r>
        <w:rPr>
          <w:rFonts w:ascii="Times New Roman" w:eastAsia="Times New Roman" w:hAnsi="Times New Roman" w:cs="Times New Roman"/>
          <w:sz w:val="24"/>
          <w:szCs w:val="24"/>
        </w:rPr>
        <w:t>. Por fim, a última classe de transformação,</w:t>
      </w:r>
      <w:r w:rsidR="003C25B9">
        <w:rPr>
          <w:rFonts w:ascii="Times New Roman" w:eastAsia="Times New Roman" w:hAnsi="Times New Roman" w:cs="Times New Roman"/>
          <w:sz w:val="24"/>
          <w:szCs w:val="24"/>
        </w:rPr>
        <w:t xml:space="preserve"> chamada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idiomática, se refere à mudança da linguagem harmônica. Ou seja, </w:t>
      </w:r>
      <w:r w:rsidR="003C25B9">
        <w:rPr>
          <w:rFonts w:ascii="Times New Roman" w:eastAsia="Times New Roman" w:hAnsi="Times New Roman" w:cs="Times New Roman"/>
          <w:sz w:val="24"/>
          <w:szCs w:val="24"/>
        </w:rPr>
        <w:t xml:space="preserve">uma sequência harmônica tonal, por exemplo, é “traduzida”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uma sequência modal,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pantriádica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atonal etc</w:t>
      </w:r>
      <w:r w:rsidR="007F03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Essa tradução pode levar em consideração uma série de ferramentas específicas que vão desde a livre correspondência entre entidades harmônicas de contextos distintos, até um mapeamento sistemático entre essas linguagens (Figura 4). Vale salientar que as transformações paradigmáticas, sintagmáticas e colorísticas podem ser aplicadas tanto de forma total, alterando todos os acordes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quanto parcial. Já as transformações idiomáticas precisam ser aplicadas, necessariamente, de forma total, uma vez que uma aplicação parcial configuraria uma transformação paradigmática. Além disso, apenas as transformações sintagmáticas alteram o número de acordes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input</w:t>
      </w:r>
      <w:r>
        <w:rPr>
          <w:rFonts w:ascii="Times New Roman" w:eastAsia="Times New Roman" w:hAnsi="Times New Roman" w:cs="Times New Roman"/>
          <w:sz w:val="24"/>
          <w:szCs w:val="24"/>
        </w:rPr>
        <w:t>. As ferramentas das classes de transformação apresentadas aqui podem ser combinadas de diferentes maneiras para criar derivações mais distantes da original e com maior complexidade e variedade harmônica. Acreditamos que essa formalização e essa organização de complexidade podem ser usadas como ferramentas didáticas para o ensino composicional.</w:t>
      </w:r>
    </w:p>
    <w:p w14:paraId="19266E0C" w14:textId="77777777" w:rsidR="0057382D" w:rsidRDefault="00264F7B" w:rsidP="00264F7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eastAsia="Times New Roman" w:hAnsi="Times New Roman" w:cs="Times New Roman"/>
          <w:sz w:val="24"/>
          <w:szCs w:val="24"/>
        </w:rPr>
        <w:t>: Transformações Harmônicas. Processos Derivativos. Harmonia. Composição Musical.</w:t>
      </w:r>
    </w:p>
    <w:p w14:paraId="19266E0D" w14:textId="57277227" w:rsidR="0057382D" w:rsidRDefault="0057382D" w:rsidP="00264F7B">
      <w:pPr>
        <w:spacing w:before="240" w:after="240" w:line="36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266E0E" w14:textId="77777777" w:rsidR="0057382D" w:rsidRDefault="0057382D" w:rsidP="00264F7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66E0F" w14:textId="77777777" w:rsidR="0057382D" w:rsidRDefault="0057382D" w:rsidP="00264F7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7382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82D"/>
    <w:rsid w:val="00095FFB"/>
    <w:rsid w:val="00264F7B"/>
    <w:rsid w:val="003C25B9"/>
    <w:rsid w:val="003C46CF"/>
    <w:rsid w:val="004158CA"/>
    <w:rsid w:val="00563DEC"/>
    <w:rsid w:val="0057382D"/>
    <w:rsid w:val="005738F9"/>
    <w:rsid w:val="00624D6F"/>
    <w:rsid w:val="007F03C8"/>
    <w:rsid w:val="008248DD"/>
    <w:rsid w:val="00845EAF"/>
    <w:rsid w:val="00853E6A"/>
    <w:rsid w:val="009834B2"/>
    <w:rsid w:val="00A727C0"/>
    <w:rsid w:val="00A767E9"/>
    <w:rsid w:val="00E43562"/>
    <w:rsid w:val="00E6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6E09"/>
  <w15:docId w15:val="{10D626B9-0EC3-425F-9A3C-09521EFA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1095</Words>
  <Characters>5916</Characters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2023-08-04T12:47:00Z</dcterms:created>
  <dcterms:modified xsi:type="dcterms:W3CDTF">2023-08-04T14:00:00Z</dcterms:modified>
</cp:coreProperties>
</file>