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B9E6C" w14:textId="77777777" w:rsidR="00AF6CC3" w:rsidRDefault="00AF6CC3" w:rsidP="00AF6CC3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Modos analíticos da sonoridade de um fonograma pelo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Sonic Visualiser</w:t>
      </w:r>
    </w:p>
    <w:p w14:paraId="48DC64E8" w14:textId="77777777" w:rsidR="00701B7F" w:rsidRDefault="00701B7F" w:rsidP="00CB3EB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819B2" w14:textId="3F58B31E" w:rsidR="00CB3EBF" w:rsidRDefault="00E96A65" w:rsidP="00CB3EB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5F0518" wp14:editId="40EB4F4F">
            <wp:simplePos x="0" y="0"/>
            <wp:positionH relativeFrom="column">
              <wp:posOffset>452755</wp:posOffset>
            </wp:positionH>
            <wp:positionV relativeFrom="paragraph">
              <wp:posOffset>344805</wp:posOffset>
            </wp:positionV>
            <wp:extent cx="4857404" cy="1864822"/>
            <wp:effectExtent l="0" t="0" r="635" b="2540"/>
            <wp:wrapThrough wrapText="bothSides">
              <wp:wrapPolygon edited="0">
                <wp:start x="0" y="0"/>
                <wp:lineTo x="0" y="21409"/>
                <wp:lineTo x="21518" y="21409"/>
                <wp:lineTo x="21518" y="0"/>
                <wp:lineTo x="0" y="0"/>
              </wp:wrapPolygon>
            </wp:wrapThrough>
            <wp:docPr id="594765096" name="Imagem 1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65096" name="Imagem 1" descr="Gráfico, Gráfico de linhas&#10;&#10;Descrição gerada automaticamente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404" cy="186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7C6A5" w14:textId="10893EE4" w:rsidR="00CB3EBF" w:rsidRDefault="00CB3EBF" w:rsidP="00CB3EB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2EBBC6" w14:textId="60D79036" w:rsidR="00CB3EBF" w:rsidRDefault="00CB3EBF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8B645C" w14:textId="77777777" w:rsidR="00AF6CC3" w:rsidRDefault="00AF6CC3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8A6417" w14:textId="77777777" w:rsidR="00AF6CC3" w:rsidRDefault="00AF6CC3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3EFEEF" w14:textId="77777777" w:rsidR="00E96A65" w:rsidRDefault="00E96A65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DEAE12" w14:textId="77777777" w:rsidR="00E96A65" w:rsidRDefault="00E96A65" w:rsidP="00F811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86E5990" w14:textId="74E108CE" w:rsidR="00E96A65" w:rsidRPr="00CE61C4" w:rsidRDefault="00CE61C4" w:rsidP="00E96A65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Ilustração I - Gráfico de andamentos do fonograma </w:t>
      </w:r>
      <w:r>
        <w:rPr>
          <w:rFonts w:ascii="Times New Roman" w:hAnsi="Times New Roman" w:cs="Times New Roman"/>
          <w:i/>
          <w:iCs/>
          <w:sz w:val="24"/>
          <w:szCs w:val="24"/>
        </w:rPr>
        <w:t>Coisa n. 1</w:t>
      </w:r>
    </w:p>
    <w:p w14:paraId="26B9C21E" w14:textId="77777777" w:rsidR="00701B7F" w:rsidRDefault="00701B7F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2C8831" w14:textId="7AF511D3" w:rsidR="00E96A65" w:rsidRDefault="005724E5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F1D0EB" wp14:editId="7327F79E">
            <wp:simplePos x="0" y="0"/>
            <wp:positionH relativeFrom="column">
              <wp:posOffset>128270</wp:posOffset>
            </wp:positionH>
            <wp:positionV relativeFrom="paragraph">
              <wp:posOffset>505460</wp:posOffset>
            </wp:positionV>
            <wp:extent cx="575945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505" y="21528"/>
                <wp:lineTo x="21505" y="0"/>
                <wp:lineTo x="0" y="0"/>
              </wp:wrapPolygon>
            </wp:wrapThrough>
            <wp:docPr id="171312664" name="Imagem 2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2664" name="Imagem 2" descr="Linha do tempo&#10;&#10;Descrição gerada automaticamente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B5800" w14:textId="260ADF4E" w:rsidR="00CE61C4" w:rsidRDefault="00CE61C4" w:rsidP="00F811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86E743" w14:textId="20A3C849" w:rsidR="00CE61C4" w:rsidRPr="005724E5" w:rsidRDefault="005724E5" w:rsidP="005724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Ilustração II – Desenhos de onda dos canais estereofônicos do fonograma </w:t>
      </w:r>
      <w:r>
        <w:rPr>
          <w:rFonts w:ascii="Times New Roman" w:hAnsi="Times New Roman" w:cs="Times New Roman"/>
          <w:i/>
          <w:iCs/>
          <w:sz w:val="24"/>
          <w:szCs w:val="24"/>
        </w:rPr>
        <w:t>Coisa n. 1</w:t>
      </w:r>
    </w:p>
    <w:p w14:paraId="4E83BC3F" w14:textId="77777777" w:rsidR="00E96A65" w:rsidRDefault="00E96A65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F62705" w14:textId="77777777" w:rsidR="00E96A65" w:rsidRDefault="00E96A65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31EC4B" w14:textId="1587CBBA" w:rsidR="00E96A65" w:rsidRDefault="00701B7F" w:rsidP="00F811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59F6049" wp14:editId="1DC0508C">
            <wp:simplePos x="0" y="0"/>
            <wp:positionH relativeFrom="column">
              <wp:posOffset>52070</wp:posOffset>
            </wp:positionH>
            <wp:positionV relativeFrom="paragraph">
              <wp:posOffset>4445</wp:posOffset>
            </wp:positionV>
            <wp:extent cx="575945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hrough>
            <wp:docPr id="402235674" name="Imagem 3" descr="Linha do temp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35674" name="Imagem 3" descr="Linha do tempo&#10;&#10;Descrição gerada automaticamente com confiança média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245F1B" w14:textId="2D433998" w:rsidR="00E96A65" w:rsidRPr="00701B7F" w:rsidRDefault="00701B7F" w:rsidP="00701B7F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Ilustração III – Desenho de onda do canal principal do fonograma </w:t>
      </w:r>
      <w:r>
        <w:rPr>
          <w:rFonts w:ascii="Times New Roman" w:hAnsi="Times New Roman" w:cs="Times New Roman"/>
          <w:i/>
          <w:iCs/>
          <w:sz w:val="24"/>
          <w:szCs w:val="24"/>
        </w:rPr>
        <w:t>Coisa n. 1</w:t>
      </w:r>
    </w:p>
    <w:p w14:paraId="2E5803C0" w14:textId="77777777" w:rsidR="00E96A65" w:rsidRDefault="00E96A65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FA43AE" w14:textId="77777777" w:rsidR="00701B7F" w:rsidRDefault="00701B7F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C1E1C6" w14:textId="07054A26" w:rsidR="00CB3EBF" w:rsidRDefault="00CB3EBF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Referências bibliográficas </w:t>
      </w:r>
    </w:p>
    <w:p w14:paraId="3A7AD1CE" w14:textId="77777777" w:rsidR="00701B7F" w:rsidRDefault="00701B7F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DA7C76" w14:textId="77777777" w:rsidR="00107798" w:rsidRPr="001C4E66" w:rsidRDefault="00107798" w:rsidP="00107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FE4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BUTTERFIELD, Matthew. Music Analysis and the Social Life of Jazz Recordings. </w:t>
      </w:r>
      <w:proofErr w:type="spellStart"/>
      <w:r w:rsidRPr="001C4E66">
        <w:rPr>
          <w:rFonts w:ascii="Times New Roman" w:eastAsia="Times New Roman" w:hAnsi="Times New Roman" w:cs="Times New Roman"/>
          <w:i/>
          <w:sz w:val="24"/>
          <w:szCs w:val="24"/>
        </w:rPr>
        <w:t>Current</w:t>
      </w:r>
      <w:proofErr w:type="spellEnd"/>
      <w:r w:rsidRPr="001C4E6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C4E66">
        <w:rPr>
          <w:rFonts w:ascii="Times New Roman" w:eastAsia="Times New Roman" w:hAnsi="Times New Roman" w:cs="Times New Roman"/>
          <w:i/>
          <w:sz w:val="24"/>
          <w:szCs w:val="24"/>
        </w:rPr>
        <w:t>Musicology</w:t>
      </w:r>
      <w:proofErr w:type="spellEnd"/>
      <w:r w:rsidRPr="001C4E66">
        <w:rPr>
          <w:rFonts w:ascii="Times New Roman" w:eastAsia="Times New Roman" w:hAnsi="Times New Roman" w:cs="Times New Roman"/>
          <w:sz w:val="24"/>
          <w:szCs w:val="24"/>
        </w:rPr>
        <w:t xml:space="preserve">, New York: Columbia </w:t>
      </w:r>
      <w:proofErr w:type="spellStart"/>
      <w:r w:rsidRPr="001C4E66"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 w:rsidRPr="001C4E66">
        <w:rPr>
          <w:rFonts w:ascii="Times New Roman" w:eastAsia="Times New Roman" w:hAnsi="Times New Roman" w:cs="Times New Roman"/>
          <w:sz w:val="24"/>
          <w:szCs w:val="24"/>
        </w:rPr>
        <w:t xml:space="preserve"> Press, nos. 71-73, p. 324-352, 2002.</w:t>
      </w:r>
    </w:p>
    <w:p w14:paraId="2E790587" w14:textId="77777777" w:rsidR="009620DF" w:rsidRDefault="009620DF" w:rsidP="00107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5BFF84" w14:textId="77777777" w:rsidR="00107798" w:rsidRPr="00161B2F" w:rsidRDefault="00107798" w:rsidP="00107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6722">
        <w:rPr>
          <w:rFonts w:ascii="Times New Roman" w:eastAsia="Times New Roman" w:hAnsi="Times New Roman" w:cs="Times New Roman"/>
          <w:sz w:val="24"/>
          <w:szCs w:val="24"/>
        </w:rPr>
        <w:t>CARREIRO, Rodrigo; OPOLSKI, Débora.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espectro do som como ferramenta de análise fílmica.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PÓS: </w:t>
      </w:r>
      <w:r w:rsidRPr="00161B2F">
        <w:rPr>
          <w:rFonts w:ascii="Times New Roman" w:eastAsia="Times New Roman" w:hAnsi="Times New Roman" w:cs="Times New Roman"/>
          <w:sz w:val="24"/>
          <w:szCs w:val="24"/>
        </w:rPr>
        <w:t>Revista do Programa de Pós-graduação em Artes da EBA/UFMG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Belo Horizonte, v. 12, n. 24, 2022. </w:t>
      </w:r>
    </w:p>
    <w:p w14:paraId="56663A00" w14:textId="77777777" w:rsidR="00107798" w:rsidRDefault="00107798" w:rsidP="00107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C52A4" w14:textId="32AACA9F" w:rsidR="00C44D35" w:rsidRPr="00C44D35" w:rsidRDefault="00C44D35" w:rsidP="00107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GOMES, Fábio.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Moacir Santos e as sonoridades dos LPs Coisas e Maestro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Dissertação (Mestrado em Música). Universidade Estadual do Paraná, Curitiba, 2023. </w:t>
      </w:r>
    </w:p>
    <w:p w14:paraId="621FD599" w14:textId="77777777" w:rsidR="00C44D35" w:rsidRDefault="00C44D35" w:rsidP="00107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B44FAD" w14:textId="77777777" w:rsidR="00107798" w:rsidRDefault="00107798" w:rsidP="00107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MOLINA, Sérgio.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composição de música popular cantada </w:t>
      </w:r>
      <w:r>
        <w:rPr>
          <w:rFonts w:ascii="Times New Roman" w:eastAsia="Times New Roman" w:hAnsi="Times New Roman" w:cs="Times New Roman"/>
          <w:sz w:val="24"/>
          <w:szCs w:val="24"/>
        </w:rPr>
        <w:t>– a construção de sonoridades e a montagem dos álbuns nos pós-década de 1960. Tese (Doutorado em Música). Universidade de São Paulo, São Paulo, 2014.</w:t>
      </w:r>
    </w:p>
    <w:p w14:paraId="231383CF" w14:textId="77777777" w:rsidR="00107798" w:rsidRPr="00C86722" w:rsidRDefault="00107798" w:rsidP="001077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E7004C" w14:textId="77777777" w:rsidR="00107798" w:rsidRDefault="00107798" w:rsidP="001077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OLIVEIRA PINTO, Tiago de. As cores do som: estruturas sonoras e concepção estética na música afro-brasileira.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África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Revista do Centro de Estudos Africanos, São Paulo, USP, p. 87-109, 1999/2000/2001. </w:t>
      </w:r>
    </w:p>
    <w:p w14:paraId="59B90D34" w14:textId="77777777" w:rsidR="00107798" w:rsidRDefault="00107798" w:rsidP="00107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BAEA8C" w14:textId="77777777" w:rsidR="00701B7F" w:rsidRDefault="00701B7F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1074AD" w14:textId="77777777" w:rsidR="00AF6CC3" w:rsidRDefault="00AF6CC3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2B78EE" w14:textId="77777777" w:rsidR="00AF6CC3" w:rsidRPr="00CB3EBF" w:rsidRDefault="00AF6CC3" w:rsidP="00CB3E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F6CC3" w:rsidRPr="00CB3EBF" w:rsidSect="00BB7E8C">
      <w:footerReference w:type="default" r:id="rId13"/>
      <w:pgSz w:w="11906" w:h="16838" w:code="9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043FB" w14:textId="77777777" w:rsidR="00692F85" w:rsidRDefault="00692F85" w:rsidP="0055778B">
      <w:pPr>
        <w:spacing w:after="0" w:line="240" w:lineRule="auto"/>
      </w:pPr>
      <w:r>
        <w:separator/>
      </w:r>
    </w:p>
  </w:endnote>
  <w:endnote w:type="continuationSeparator" w:id="0">
    <w:p w14:paraId="64CF1070" w14:textId="77777777" w:rsidR="00692F85" w:rsidRDefault="00692F85" w:rsidP="0055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68061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744CBEF" w14:textId="33FEC977" w:rsidR="0055778B" w:rsidRPr="0055778B" w:rsidRDefault="0055778B">
        <w:pPr>
          <w:pStyle w:val="Rodap"/>
          <w:jc w:val="right"/>
          <w:rPr>
            <w:rFonts w:ascii="Times New Roman" w:hAnsi="Times New Roman" w:cs="Times New Roman"/>
            <w:sz w:val="20"/>
            <w:szCs w:val="20"/>
          </w:rPr>
        </w:pPr>
        <w:r w:rsidRPr="0055778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5778B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55778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55778B">
          <w:rPr>
            <w:rFonts w:ascii="Times New Roman" w:hAnsi="Times New Roman" w:cs="Times New Roman"/>
            <w:sz w:val="20"/>
            <w:szCs w:val="20"/>
          </w:rPr>
          <w:t>2</w:t>
        </w:r>
        <w:r w:rsidRPr="0055778B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5DFF46A" w14:textId="77777777" w:rsidR="0055778B" w:rsidRDefault="005577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14C72" w14:textId="77777777" w:rsidR="00692F85" w:rsidRDefault="00692F85" w:rsidP="0055778B">
      <w:pPr>
        <w:spacing w:after="0" w:line="240" w:lineRule="auto"/>
      </w:pPr>
      <w:r>
        <w:separator/>
      </w:r>
    </w:p>
  </w:footnote>
  <w:footnote w:type="continuationSeparator" w:id="0">
    <w:p w14:paraId="0904091E" w14:textId="77777777" w:rsidR="00692F85" w:rsidRDefault="00692F85" w:rsidP="00557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E8C"/>
    <w:rsid w:val="00084612"/>
    <w:rsid w:val="00107798"/>
    <w:rsid w:val="002C23FD"/>
    <w:rsid w:val="0055778B"/>
    <w:rsid w:val="005724E5"/>
    <w:rsid w:val="00692F85"/>
    <w:rsid w:val="00701B7F"/>
    <w:rsid w:val="00933671"/>
    <w:rsid w:val="009620DF"/>
    <w:rsid w:val="00AF6CC3"/>
    <w:rsid w:val="00B80EE3"/>
    <w:rsid w:val="00BB7E8C"/>
    <w:rsid w:val="00C44D35"/>
    <w:rsid w:val="00CB3EBF"/>
    <w:rsid w:val="00CE61C4"/>
    <w:rsid w:val="00E96A65"/>
    <w:rsid w:val="00F811B6"/>
    <w:rsid w:val="00F9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1DFA5"/>
  <w15:chartTrackingRefBased/>
  <w15:docId w15:val="{7BD9D4D9-07B9-4C03-9143-E640902E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77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778B"/>
  </w:style>
  <w:style w:type="paragraph" w:styleId="Rodap">
    <w:name w:val="footer"/>
    <w:basedOn w:val="Normal"/>
    <w:link w:val="RodapChar"/>
    <w:uiPriority w:val="99"/>
    <w:unhideWhenUsed/>
    <w:rsid w:val="005577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7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AC561-7FEE-4411-B236-6FE000720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197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23</cp:revision>
  <dcterms:created xsi:type="dcterms:W3CDTF">2023-07-24T18:16:00Z</dcterms:created>
  <dcterms:modified xsi:type="dcterms:W3CDTF">2023-08-04T02:23:00Z</dcterms:modified>
</cp:coreProperties>
</file>