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534C" w14:textId="37A596B9" w:rsidR="00ED0BEE" w:rsidRPr="003537EE" w:rsidRDefault="00ED0BEE" w:rsidP="00ED0BEE">
      <w:pPr>
        <w:pStyle w:val="Normalindent"/>
        <w:ind w:firstLine="0"/>
        <w:jc w:val="center"/>
        <w:rPr>
          <w:rFonts w:ascii="Times New Roman" w:hAnsi="Times New Roman"/>
          <w:b/>
          <w:bCs/>
          <w:szCs w:val="24"/>
          <w:lang w:val="pt-BR"/>
        </w:rPr>
      </w:pPr>
      <w:bookmarkStart w:id="0" w:name="_Hlk141093938"/>
      <w:r w:rsidRPr="003537EE">
        <w:rPr>
          <w:rFonts w:ascii="Times New Roman" w:hAnsi="Times New Roman"/>
          <w:b/>
          <w:bCs/>
          <w:szCs w:val="24"/>
          <w:lang w:val="pt-BR"/>
        </w:rPr>
        <w:t>Quantificação do grau de dissonância cromático</w:t>
      </w:r>
      <w:r w:rsidR="007668A9">
        <w:rPr>
          <w:rFonts w:ascii="Times New Roman" w:hAnsi="Times New Roman"/>
          <w:b/>
          <w:bCs/>
          <w:szCs w:val="24"/>
          <w:lang w:val="pt-BR"/>
        </w:rPr>
        <w:t xml:space="preserve"> como ferramenta de planejamento composicional</w:t>
      </w:r>
      <w:r w:rsidRPr="003537EE">
        <w:rPr>
          <w:rFonts w:ascii="Times New Roman" w:hAnsi="Times New Roman"/>
          <w:b/>
          <w:bCs/>
          <w:szCs w:val="24"/>
          <w:lang w:val="pt-BR"/>
        </w:rPr>
        <w:t>: uma proposta pedagógica.</w:t>
      </w:r>
    </w:p>
    <w:p w14:paraId="52CF084D" w14:textId="77777777" w:rsidR="00ED0BEE" w:rsidRDefault="00ED0BEE" w:rsidP="008537B3">
      <w:pPr>
        <w:pStyle w:val="Normalindent"/>
        <w:ind w:firstLine="0"/>
        <w:rPr>
          <w:rFonts w:ascii="Times New Roman" w:hAnsi="Times New Roman"/>
          <w:szCs w:val="24"/>
          <w:lang w:val="pt-BR"/>
        </w:rPr>
      </w:pPr>
    </w:p>
    <w:p w14:paraId="21EB18EF" w14:textId="543FA331" w:rsidR="003537EE" w:rsidRDefault="003537EE" w:rsidP="008D22C0">
      <w:pPr>
        <w:pStyle w:val="Normalindent"/>
        <w:spacing w:after="0" w:line="240" w:lineRule="auto"/>
        <w:ind w:firstLine="0"/>
        <w:jc w:val="left"/>
        <w:rPr>
          <w:rFonts w:ascii="Times New Roman" w:hAnsi="Times New Roman"/>
          <w:szCs w:val="24"/>
          <w:lang w:val="pt-BR"/>
        </w:rPr>
      </w:pPr>
      <w:r w:rsidRPr="003537EE">
        <w:rPr>
          <w:rFonts w:ascii="Times New Roman" w:hAnsi="Times New Roman"/>
          <w:szCs w:val="24"/>
          <w:lang w:val="pt-BR"/>
        </w:rPr>
        <w:t>Eixo temático específico</w:t>
      </w:r>
      <w:r w:rsidR="008D22C0">
        <w:rPr>
          <w:rFonts w:ascii="Times New Roman" w:hAnsi="Times New Roman"/>
          <w:szCs w:val="24"/>
          <w:lang w:val="pt-BR"/>
        </w:rPr>
        <w:t xml:space="preserve">: </w:t>
      </w:r>
      <w:r w:rsidRPr="003537EE">
        <w:rPr>
          <w:rFonts w:ascii="Times New Roman" w:hAnsi="Times New Roman"/>
          <w:szCs w:val="24"/>
          <w:lang w:val="pt-BR"/>
        </w:rPr>
        <w:t>Interfaces entre teoria, análise e composição musical</w:t>
      </w:r>
    </w:p>
    <w:bookmarkEnd w:id="0"/>
    <w:p w14:paraId="10F771D0" w14:textId="77777777" w:rsidR="00ED0BEE" w:rsidRDefault="00ED0BEE" w:rsidP="008537B3">
      <w:pPr>
        <w:pStyle w:val="Normalindent"/>
        <w:ind w:firstLine="0"/>
        <w:rPr>
          <w:rFonts w:ascii="Times New Roman" w:hAnsi="Times New Roman"/>
          <w:szCs w:val="24"/>
          <w:lang w:val="pt-BR"/>
        </w:rPr>
      </w:pPr>
    </w:p>
    <w:p w14:paraId="1E2CFCF3" w14:textId="050B46E3" w:rsidR="008537B3" w:rsidRDefault="008537B3" w:rsidP="008D22C0">
      <w:pPr>
        <w:pStyle w:val="Normalindent"/>
        <w:spacing w:after="0" w:line="360" w:lineRule="auto"/>
        <w:ind w:firstLine="0"/>
        <w:rPr>
          <w:rFonts w:ascii="Times New Roman" w:hAnsi="Times New Roman"/>
          <w:lang w:val="pt-BR"/>
        </w:rPr>
      </w:pPr>
      <w:r w:rsidRPr="00ED0BEE">
        <w:rPr>
          <w:rFonts w:ascii="Times New Roman" w:hAnsi="Times New Roman"/>
          <w:szCs w:val="24"/>
          <w:lang w:val="pt-BR"/>
        </w:rPr>
        <w:t>A dimensão vertical ou harmônica pode ser estudada em termos léxicos e sintáticos. O léxico se refere aos acordes (blocos sonoros, figuras de acompanhamento arpejado, simultaneidades (</w:t>
      </w:r>
      <w:r w:rsidRPr="00ED0BEE">
        <w:rPr>
          <w:rFonts w:ascii="Times New Roman" w:hAnsi="Times New Roman"/>
          <w:i/>
          <w:iCs/>
          <w:szCs w:val="24"/>
          <w:lang w:val="pt-BR"/>
        </w:rPr>
        <w:t>clusters</w:t>
      </w:r>
      <w:r w:rsidRPr="00ED0BEE">
        <w:rPr>
          <w:rFonts w:ascii="Times New Roman" w:hAnsi="Times New Roman"/>
          <w:szCs w:val="24"/>
          <w:lang w:val="pt-BR"/>
        </w:rPr>
        <w:t xml:space="preserve">) etc.).  A sintaxe refere-se aos fatores que gerenciam as conexões entre esses acordes. A tradição tonal de prática comum nos forneceu, em seu período inicial, um léxico triádico consistindo majoritariamente nas tríades maiores, menores e diminutas. Esse léxico se expandiu gradualmente pela incorporação de notas ornamentais às tríades, resultando em tétrades, péntades etc. </w:t>
      </w:r>
      <w:r w:rsidRPr="00ED0BEE">
        <w:rPr>
          <w:rFonts w:ascii="Times New Roman" w:hAnsi="Times New Roman"/>
          <w:lang w:val="pt-BR"/>
        </w:rPr>
        <w:t xml:space="preserve">O léxico harmônico tem dois aspectos básicos, um quantitativo e outro qualitativo. O </w:t>
      </w:r>
      <w:r w:rsidR="007668A9">
        <w:rPr>
          <w:rFonts w:ascii="Times New Roman" w:hAnsi="Times New Roman"/>
          <w:lang w:val="pt-BR"/>
        </w:rPr>
        <w:t>aspecto</w:t>
      </w:r>
      <w:r w:rsidRPr="00ED0BEE">
        <w:rPr>
          <w:rFonts w:ascii="Times New Roman" w:hAnsi="Times New Roman"/>
          <w:lang w:val="pt-BR"/>
        </w:rPr>
        <w:t xml:space="preserve"> quantitativo</w:t>
      </w:r>
      <w:r w:rsidR="007668A9">
        <w:rPr>
          <w:rFonts w:ascii="Times New Roman" w:hAnsi="Times New Roman"/>
          <w:lang w:val="pt-BR"/>
        </w:rPr>
        <w:t xml:space="preserve"> refere-se à</w:t>
      </w:r>
      <w:r w:rsidRPr="00ED0BEE">
        <w:rPr>
          <w:rFonts w:ascii="Times New Roman" w:hAnsi="Times New Roman"/>
          <w:lang w:val="pt-BR"/>
        </w:rPr>
        <w:t xml:space="preserve"> </w:t>
      </w:r>
      <w:r w:rsidRPr="00ED0BEE">
        <w:rPr>
          <w:rFonts w:ascii="Times New Roman" w:hAnsi="Times New Roman"/>
          <w:b/>
          <w:bCs/>
          <w:lang w:val="pt-BR"/>
        </w:rPr>
        <w:t>cardinalidade</w:t>
      </w:r>
      <w:r w:rsidRPr="00ED0BEE">
        <w:rPr>
          <w:rFonts w:ascii="Times New Roman" w:hAnsi="Times New Roman"/>
          <w:lang w:val="pt-BR"/>
        </w:rPr>
        <w:t>, ou seja,</w:t>
      </w:r>
      <w:r w:rsidR="008B2783">
        <w:rPr>
          <w:rFonts w:ascii="Times New Roman" w:hAnsi="Times New Roman"/>
          <w:lang w:val="pt-BR"/>
        </w:rPr>
        <w:t xml:space="preserve"> à</w:t>
      </w:r>
      <w:r w:rsidRPr="00ED0BEE">
        <w:rPr>
          <w:rFonts w:ascii="Times New Roman" w:hAnsi="Times New Roman"/>
          <w:lang w:val="pt-BR"/>
        </w:rPr>
        <w:t xml:space="preserve"> quantidade de notas envolvidas na formação dos acordes; o qualitativo, é denominado, neste trabalho, </w:t>
      </w:r>
      <w:r w:rsidRPr="00ED0BEE">
        <w:rPr>
          <w:rFonts w:ascii="Times New Roman" w:hAnsi="Times New Roman"/>
          <w:b/>
          <w:bCs/>
          <w:lang w:val="pt-BR"/>
        </w:rPr>
        <w:t>grau de dissonância</w:t>
      </w:r>
      <w:r w:rsidRPr="00ED0BEE">
        <w:rPr>
          <w:rFonts w:ascii="Times New Roman" w:hAnsi="Times New Roman"/>
          <w:lang w:val="pt-BR"/>
        </w:rPr>
        <w:t>. Kostka (1999, p.47) nos lembra que a harmonia tonal</w:t>
      </w:r>
      <w:r w:rsidR="007668A9">
        <w:rPr>
          <w:rFonts w:ascii="Times New Roman" w:hAnsi="Times New Roman"/>
          <w:lang w:val="pt-BR"/>
        </w:rPr>
        <w:t xml:space="preserve"> </w:t>
      </w:r>
      <w:r w:rsidRPr="00ED0BEE">
        <w:rPr>
          <w:rFonts w:ascii="Times New Roman" w:hAnsi="Times New Roman"/>
          <w:lang w:val="pt-BR"/>
        </w:rPr>
        <w:t xml:space="preserve">é quase que exclusivamente construída a partir do </w:t>
      </w:r>
      <w:r w:rsidRPr="00ED0BEE">
        <w:rPr>
          <w:rFonts w:ascii="Times New Roman" w:hAnsi="Times New Roman"/>
          <w:b/>
          <w:bCs/>
          <w:lang w:val="pt-BR"/>
        </w:rPr>
        <w:t>empilhamento de terças</w:t>
      </w:r>
      <w:r w:rsidRPr="00ED0BEE">
        <w:rPr>
          <w:rFonts w:ascii="Times New Roman" w:hAnsi="Times New Roman"/>
          <w:lang w:val="pt-BR"/>
        </w:rPr>
        <w:t xml:space="preserve"> (exceções – acordes de sexta aumentada e progressão </w:t>
      </w:r>
      <w:proofErr w:type="spellStart"/>
      <w:r w:rsidRPr="00ED0BEE">
        <w:rPr>
          <w:rFonts w:ascii="Times New Roman" w:hAnsi="Times New Roman"/>
          <w:i/>
          <w:iCs/>
          <w:lang w:val="pt-BR"/>
        </w:rPr>
        <w:t>omnibus</w:t>
      </w:r>
      <w:proofErr w:type="spellEnd"/>
      <w:r w:rsidRPr="00ED0BEE">
        <w:rPr>
          <w:rFonts w:ascii="Times New Roman" w:hAnsi="Times New Roman"/>
          <w:lang w:val="pt-BR"/>
        </w:rPr>
        <w:t xml:space="preserve">), resultado do desenvolvimento, durante séculos, de procedimentos de </w:t>
      </w:r>
      <w:r w:rsidRPr="00ED0BEE">
        <w:rPr>
          <w:rFonts w:ascii="Times New Roman" w:hAnsi="Times New Roman"/>
          <w:b/>
          <w:bCs/>
          <w:lang w:val="pt-BR"/>
        </w:rPr>
        <w:t>condução de vozes</w:t>
      </w:r>
      <w:r w:rsidR="00DE34F9">
        <w:rPr>
          <w:rFonts w:ascii="Times New Roman" w:hAnsi="Times New Roman"/>
          <w:lang w:val="pt-BR"/>
        </w:rPr>
        <w:t xml:space="preserve"> </w:t>
      </w:r>
      <w:r w:rsidR="003537EE">
        <w:rPr>
          <w:rFonts w:ascii="Times New Roman" w:hAnsi="Times New Roman"/>
          <w:lang w:val="pt-BR"/>
        </w:rPr>
        <w:t xml:space="preserve">– </w:t>
      </w:r>
      <w:proofErr w:type="gramStart"/>
      <w:r w:rsidR="00DE34F9">
        <w:rPr>
          <w:rFonts w:ascii="Times New Roman" w:hAnsi="Times New Roman"/>
          <w:lang w:val="pt-BR"/>
        </w:rPr>
        <w:t>tal</w:t>
      </w:r>
      <w:proofErr w:type="gramEnd"/>
      <w:r w:rsidR="00DE34F9">
        <w:rPr>
          <w:rFonts w:ascii="Times New Roman" w:hAnsi="Times New Roman"/>
          <w:lang w:val="pt-BR"/>
        </w:rPr>
        <w:t xml:space="preserve"> como se estuda normalmente em textos tradicionais como Hindemith (1949)</w:t>
      </w:r>
      <w:r w:rsidR="003537EE">
        <w:rPr>
          <w:rFonts w:ascii="Times New Roman" w:hAnsi="Times New Roman"/>
          <w:lang w:val="pt-BR"/>
        </w:rPr>
        <w:t xml:space="preserve"> –</w:t>
      </w:r>
      <w:r w:rsidRPr="00ED0BEE">
        <w:rPr>
          <w:rFonts w:ascii="Times New Roman" w:hAnsi="Times New Roman"/>
          <w:lang w:val="pt-BR"/>
        </w:rPr>
        <w:t xml:space="preserve"> em um ambiente que lida com </w:t>
      </w:r>
      <w:r w:rsidRPr="00ED0BEE">
        <w:rPr>
          <w:rFonts w:ascii="Times New Roman" w:hAnsi="Times New Roman"/>
          <w:b/>
          <w:bCs/>
          <w:lang w:val="pt-BR"/>
        </w:rPr>
        <w:t>contraste binário consonância x dissonância</w:t>
      </w:r>
      <w:r w:rsidRPr="00ED0BEE">
        <w:rPr>
          <w:rFonts w:ascii="Times New Roman" w:hAnsi="Times New Roman"/>
          <w:lang w:val="pt-BR"/>
        </w:rPr>
        <w:t xml:space="preserve">. Na primeira parte deste trabalho, discutiremos a formação de um léxico harmônico, de diferentes cardinalidades, a partir das combinações dos intervalos entre as cromas (classes de notas cromáticas). A sintaxe harmônica, por sua vez, busca, em seus princípios fundamentais, responder a uma questão musical básica: por que um acorde (ou mais generalizadamente, uma sonoridade) </w:t>
      </w:r>
      <w:r w:rsidRPr="00ED0BEE">
        <w:rPr>
          <w:rFonts w:ascii="Times New Roman" w:hAnsi="Times New Roman"/>
          <w:b/>
          <w:bCs/>
          <w:lang w:val="pt-BR"/>
        </w:rPr>
        <w:t>A</w:t>
      </w:r>
      <w:r w:rsidRPr="00ED0BEE">
        <w:rPr>
          <w:rFonts w:ascii="Times New Roman" w:hAnsi="Times New Roman"/>
          <w:lang w:val="pt-BR"/>
        </w:rPr>
        <w:t xml:space="preserve"> progride em direção a um acorde </w:t>
      </w:r>
      <w:r w:rsidRPr="00ED0BEE">
        <w:rPr>
          <w:rFonts w:ascii="Times New Roman" w:hAnsi="Times New Roman"/>
          <w:b/>
          <w:bCs/>
          <w:lang w:val="pt-BR"/>
        </w:rPr>
        <w:t>B</w:t>
      </w:r>
      <w:r w:rsidRPr="00ED0BEE">
        <w:rPr>
          <w:rFonts w:ascii="Times New Roman" w:hAnsi="Times New Roman"/>
          <w:lang w:val="pt-BR"/>
        </w:rPr>
        <w:t xml:space="preserve">? Na segunda parte, apresentaremos alguns fatores sintáticos, tais como: 1) tonalidade, 2) parcimônia, 3) curva de dissonância, 4) estocástica e 5) intertextualidade. </w:t>
      </w:r>
      <w:r w:rsidRPr="00ED0BEE">
        <w:rPr>
          <w:rFonts w:ascii="Times New Roman" w:hAnsi="Times New Roman"/>
          <w:szCs w:val="24"/>
          <w:lang w:val="pt-BR"/>
        </w:rPr>
        <w:t xml:space="preserve">Os acordes maiores, menores e diminutos, base léxica do sistema de prática comum, são parte de uma família maior de sonoridades triádicas, que denominaremos </w:t>
      </w:r>
      <w:r w:rsidRPr="00ED0BEE">
        <w:rPr>
          <w:rFonts w:ascii="Times New Roman" w:hAnsi="Times New Roman"/>
          <w:b/>
          <w:bCs/>
          <w:szCs w:val="24"/>
          <w:lang w:val="pt-BR"/>
        </w:rPr>
        <w:t>tricordes</w:t>
      </w:r>
      <w:r w:rsidRPr="00ED0BEE">
        <w:rPr>
          <w:rFonts w:ascii="Times New Roman" w:hAnsi="Times New Roman"/>
          <w:szCs w:val="24"/>
          <w:lang w:val="pt-BR"/>
        </w:rPr>
        <w:t>, todas oriundas de combinações de cromas. É possível identificar, através de análise combinatória, a quantidade exata de tricordes existentes no âmbito da escala cromática: 220. Porém, antes de listar os tricordes cromáticos (cardinalidade à qual nos limitaremos neste texto), é importante definir o fator qualitativo que irá diferenciá-los</w:t>
      </w:r>
      <w:r w:rsidR="007668A9">
        <w:rPr>
          <w:rFonts w:ascii="Times New Roman" w:hAnsi="Times New Roman"/>
          <w:szCs w:val="24"/>
          <w:lang w:val="pt-BR"/>
        </w:rPr>
        <w:t>:</w:t>
      </w:r>
      <w:r w:rsidRPr="00ED0BEE">
        <w:rPr>
          <w:rFonts w:ascii="Times New Roman" w:hAnsi="Times New Roman"/>
          <w:szCs w:val="24"/>
          <w:lang w:val="pt-BR"/>
        </w:rPr>
        <w:t xml:space="preserve"> o grau de dissonância. O intervalo harmônico é o princípio básico de construção de um acorde. Persichetti (1961, p.14) define </w:t>
      </w:r>
      <w:r w:rsidRPr="00ED0BEE">
        <w:rPr>
          <w:rFonts w:ascii="Times New Roman" w:hAnsi="Times New Roman"/>
          <w:szCs w:val="24"/>
          <w:lang w:val="pt-BR"/>
        </w:rPr>
        <w:lastRenderedPageBreak/>
        <w:t>qualitativamente a dissonância dos intervalos harmônicos no âmbito de uma oitava (</w:t>
      </w:r>
      <w:r w:rsidR="008D22C0">
        <w:rPr>
          <w:rFonts w:ascii="Times New Roman" w:hAnsi="Times New Roman"/>
          <w:szCs w:val="24"/>
          <w:lang w:val="pt-BR"/>
        </w:rPr>
        <w:t>Figura 1</w:t>
      </w:r>
      <w:r w:rsidR="007668A9">
        <w:rPr>
          <w:rFonts w:ascii="Times New Roman" w:hAnsi="Times New Roman"/>
          <w:szCs w:val="24"/>
          <w:lang w:val="pt-BR"/>
        </w:rPr>
        <w:t>).</w:t>
      </w:r>
      <w:r w:rsidRPr="00ED0BEE">
        <w:rPr>
          <w:rFonts w:ascii="Times New Roman" w:hAnsi="Times New Roman"/>
          <w:szCs w:val="24"/>
          <w:lang w:val="pt-BR"/>
        </w:rPr>
        <w:t xml:space="preserve"> O esquema intervalar mostrado na </w:t>
      </w:r>
      <w:r w:rsidR="008D22C0">
        <w:rPr>
          <w:rFonts w:ascii="Times New Roman" w:hAnsi="Times New Roman"/>
          <w:szCs w:val="24"/>
          <w:lang w:val="pt-BR"/>
        </w:rPr>
        <w:t xml:space="preserve">Figura 2 </w:t>
      </w:r>
      <w:r w:rsidRPr="00ED0BEE">
        <w:rPr>
          <w:rFonts w:ascii="Times New Roman" w:hAnsi="Times New Roman"/>
          <w:szCs w:val="24"/>
          <w:lang w:val="pt-BR"/>
        </w:rPr>
        <w:t xml:space="preserve">pode ser representado em termos de curva. Partindo dessa sequência intervalar, diversos fragmentos podem ser compostos, conservando as mesmas características de consonância x dissonância. Um exemplo é mostrado na </w:t>
      </w:r>
      <w:r w:rsidR="008D22C0">
        <w:rPr>
          <w:rFonts w:ascii="Times New Roman" w:hAnsi="Times New Roman"/>
          <w:szCs w:val="24"/>
          <w:lang w:val="pt-BR"/>
        </w:rPr>
        <w:t>Figura 3</w:t>
      </w:r>
      <w:r w:rsidRPr="00ED0BEE">
        <w:rPr>
          <w:rFonts w:ascii="Times New Roman" w:hAnsi="Times New Roman"/>
          <w:szCs w:val="24"/>
          <w:lang w:val="pt-BR"/>
        </w:rPr>
        <w:t>. Pode-se mesmo propor grau de dissonância intervalar pela quantificação dos fatores qualitativos atribuídos aos intervalos por Persichetti. Nessa proposta (</w:t>
      </w:r>
      <w:r w:rsidR="008D22C0">
        <w:rPr>
          <w:rFonts w:ascii="Times New Roman" w:hAnsi="Times New Roman"/>
          <w:szCs w:val="24"/>
          <w:lang w:val="pt-BR"/>
        </w:rPr>
        <w:t>Tabela 1</w:t>
      </w:r>
      <w:r w:rsidRPr="00ED0BEE">
        <w:rPr>
          <w:rFonts w:ascii="Times New Roman" w:hAnsi="Times New Roman"/>
          <w:szCs w:val="24"/>
          <w:lang w:val="pt-BR"/>
        </w:rPr>
        <w:t xml:space="preserve">), diferentemente da categorização de Persichetti, a quarta e o trítono recebem valores fixos: a quarta é incluída no grupo das dissonâncias brandas e, portanto, recebe o valor 3; o trítono é incluído no grupo das dissonâncias agudas e recebe o valor 4. Em um contexto atonal, é importante pensar nos intervalos em termos de semitons, eliminando ambiguidades enarmônicas. Desta forma, na </w:t>
      </w:r>
      <w:r w:rsidR="008D22C0">
        <w:rPr>
          <w:rFonts w:ascii="Times New Roman" w:hAnsi="Times New Roman"/>
          <w:szCs w:val="24"/>
          <w:lang w:val="pt-BR"/>
        </w:rPr>
        <w:t>Tabela 1</w:t>
      </w:r>
      <w:r w:rsidRPr="00ED0BEE">
        <w:rPr>
          <w:rFonts w:ascii="Times New Roman" w:hAnsi="Times New Roman"/>
          <w:szCs w:val="24"/>
          <w:lang w:val="pt-BR"/>
        </w:rPr>
        <w:t xml:space="preserve"> foi incluída uma coluna indicando os semitons para cada um dos intervalos propostos na primeira coluna. No cálculo do grau de dissonância também desconsideramos intervalos compostos, os quais serão avaliados como intervalos simples. A quantificação do grau de dissonância, um atributo inicialmente qualitativo, tem aplicações tanto analíticas quanto composicionais. Uma aplicação composicional pode consistir, por exemplo, na construção de um contraponto a uma linha melódica previamente composta, com base em um plano que contém a estrutura e uma curva de dissonância determinada pelo compositor. O plano composicional da </w:t>
      </w:r>
      <w:r w:rsidR="008D22C0">
        <w:rPr>
          <w:rFonts w:ascii="Times New Roman" w:hAnsi="Times New Roman"/>
          <w:szCs w:val="24"/>
          <w:lang w:val="pt-BR"/>
        </w:rPr>
        <w:t xml:space="preserve">Figura 4 </w:t>
      </w:r>
      <w:r w:rsidRPr="00ED0BEE">
        <w:rPr>
          <w:rFonts w:ascii="Times New Roman" w:hAnsi="Times New Roman"/>
          <w:szCs w:val="24"/>
          <w:lang w:val="pt-BR"/>
        </w:rPr>
        <w:t xml:space="preserve">indica que a linha melódica original tem com uma linha contrapontística uma faixa de grau de dissonância que vai de 1 até 3, na seção a1. Uma seção central (a2), mais dissonante e consistindo em novos materiais melódicos, é interpolada entre a1 e sua repetição variada (a1’). Essa variação tem como um dos fatores de diferenciação o grau de dissonância, cuja faixa se eleva uniformemente em 1 grau. Uma possível realização dessa curva é mostrada na </w:t>
      </w:r>
      <w:r w:rsidR="008D22C0">
        <w:rPr>
          <w:rFonts w:ascii="Times New Roman" w:hAnsi="Times New Roman"/>
          <w:szCs w:val="24"/>
          <w:lang w:val="pt-BR"/>
        </w:rPr>
        <w:t>Figura 5.</w:t>
      </w:r>
      <w:r w:rsidRPr="00ED0BEE">
        <w:rPr>
          <w:rFonts w:ascii="Times New Roman" w:hAnsi="Times New Roman"/>
          <w:szCs w:val="24"/>
          <w:lang w:val="pt-BR"/>
        </w:rPr>
        <w:t xml:space="preserve"> </w:t>
      </w:r>
      <w:r w:rsidRPr="00ED0BEE">
        <w:rPr>
          <w:rFonts w:ascii="Times New Roman" w:hAnsi="Times New Roman"/>
          <w:lang w:val="pt-BR"/>
        </w:rPr>
        <w:t>A proposta para determinação do grau de dissonância intervalar pode ser expandida para incluir acordes</w:t>
      </w:r>
      <w:r w:rsidR="008D22C0">
        <w:rPr>
          <w:rFonts w:ascii="Times New Roman" w:hAnsi="Times New Roman"/>
          <w:lang w:val="pt-BR"/>
        </w:rPr>
        <w:t xml:space="preserve"> (Tabela 2)</w:t>
      </w:r>
      <w:r w:rsidRPr="00ED0BEE">
        <w:rPr>
          <w:rFonts w:ascii="Times New Roman" w:hAnsi="Times New Roman"/>
          <w:lang w:val="pt-BR"/>
        </w:rPr>
        <w:t xml:space="preserve">. Nesse caso, alguns ajustes serão realizados para diferenciar a quarta justa, quando esta integra ou não o baixo. Para a determinação do grau de dissonância de um acorde, somam-se os graus de dissonância intervalares. </w:t>
      </w:r>
      <w:r w:rsidR="008D22C0">
        <w:rPr>
          <w:rFonts w:ascii="Times New Roman" w:hAnsi="Times New Roman"/>
          <w:lang w:val="pt-BR"/>
        </w:rPr>
        <w:t>Na Figura 6</w:t>
      </w:r>
      <w:r w:rsidRPr="00ED0BEE">
        <w:rPr>
          <w:rFonts w:ascii="Times New Roman" w:hAnsi="Times New Roman"/>
          <w:lang w:val="pt-BR"/>
        </w:rPr>
        <w:t xml:space="preserve">, indicamos os graus de dissonância para sete tricordes. </w:t>
      </w:r>
      <w:r w:rsidR="007668A9">
        <w:rPr>
          <w:rFonts w:ascii="Times New Roman" w:hAnsi="Times New Roman"/>
          <w:lang w:val="pt-BR"/>
        </w:rPr>
        <w:t xml:space="preserve">Com base nessa categorização é possível planejar uma estrutura harmônica </w:t>
      </w:r>
      <w:r w:rsidR="00197733">
        <w:rPr>
          <w:rFonts w:ascii="Times New Roman" w:hAnsi="Times New Roman"/>
          <w:lang w:val="pt-BR"/>
        </w:rPr>
        <w:t xml:space="preserve">em que a variação do grau de dissonância tenha um papel fundamental. </w:t>
      </w:r>
    </w:p>
    <w:p w14:paraId="2ECD103A" w14:textId="2F735D33" w:rsidR="008D22C0" w:rsidRPr="00ED0BEE" w:rsidRDefault="008D22C0" w:rsidP="008D22C0">
      <w:pPr>
        <w:pStyle w:val="Normalindent"/>
        <w:spacing w:after="0" w:line="360" w:lineRule="auto"/>
        <w:ind w:firstLine="0"/>
        <w:rPr>
          <w:rFonts w:ascii="Times New Roman" w:hAnsi="Times New Roman"/>
          <w:lang w:val="pt-BR"/>
        </w:rPr>
      </w:pPr>
      <w:r>
        <w:rPr>
          <w:rFonts w:ascii="Times New Roman" w:hAnsi="Times New Roman"/>
          <w:lang w:val="pt-BR"/>
        </w:rPr>
        <w:t>Palavras-chave: Grau de dissonância. Planejamento Composicional. Harmonia.</w:t>
      </w:r>
    </w:p>
    <w:sectPr w:rsidR="008D22C0" w:rsidRPr="00ED0BE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E17F" w14:textId="77777777" w:rsidR="008A1F7B" w:rsidRDefault="008A1F7B" w:rsidP="008537B3">
      <w:pPr>
        <w:spacing w:after="0" w:line="240" w:lineRule="auto"/>
      </w:pPr>
      <w:r>
        <w:separator/>
      </w:r>
    </w:p>
  </w:endnote>
  <w:endnote w:type="continuationSeparator" w:id="0">
    <w:p w14:paraId="1F8976B3" w14:textId="77777777" w:rsidR="008A1F7B" w:rsidRDefault="008A1F7B" w:rsidP="0085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ndhi Serif">
    <w:altName w:val="Calibri"/>
    <w:panose1 w:val="02000000000000000000"/>
    <w:charset w:val="00"/>
    <w:family w:val="modern"/>
    <w:notTrueType/>
    <w:pitch w:val="variable"/>
    <w:sig w:usb0="800000AF" w:usb1="5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83581"/>
      <w:docPartObj>
        <w:docPartGallery w:val="Page Numbers (Bottom of Page)"/>
        <w:docPartUnique/>
      </w:docPartObj>
    </w:sdtPr>
    <w:sdtEndPr>
      <w:rPr>
        <w:noProof/>
      </w:rPr>
    </w:sdtEndPr>
    <w:sdtContent>
      <w:p w14:paraId="09552BF6" w14:textId="0FAF7E40" w:rsidR="008D22C0" w:rsidRDefault="008D22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4C4D0" w14:textId="77777777" w:rsidR="008D22C0" w:rsidRDefault="008D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C170" w14:textId="77777777" w:rsidR="008A1F7B" w:rsidRDefault="008A1F7B" w:rsidP="008537B3">
      <w:pPr>
        <w:spacing w:after="0" w:line="240" w:lineRule="auto"/>
      </w:pPr>
      <w:r>
        <w:separator/>
      </w:r>
    </w:p>
  </w:footnote>
  <w:footnote w:type="continuationSeparator" w:id="0">
    <w:p w14:paraId="00C04AAE" w14:textId="77777777" w:rsidR="008A1F7B" w:rsidRDefault="008A1F7B" w:rsidP="00853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516"/>
    <w:multiLevelType w:val="multilevel"/>
    <w:tmpl w:val="DDB27D46"/>
    <w:lvl w:ilvl="0">
      <w:start w:val="1"/>
      <w:numFmt w:val="decimal"/>
      <w:pStyle w:val="Heading2"/>
      <w:suff w:val="nothing"/>
      <w:lvlText w:val="%1."/>
      <w:lvlJc w:val="left"/>
      <w:pPr>
        <w:ind w:left="284" w:hanging="284"/>
      </w:pPr>
      <w:rPr>
        <w:rFonts w:hint="default"/>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1080" w:hanging="1080"/>
      </w:pPr>
      <w:rPr>
        <w:rFonts w:hint="default"/>
      </w:rPr>
    </w:lvl>
    <w:lvl w:ilvl="3">
      <w:start w:val="1"/>
      <w:numFmt w:val="decimal"/>
      <w:pStyle w:val="Heading5"/>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num w:numId="1" w16cid:durableId="15951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B3"/>
    <w:rsid w:val="00165C76"/>
    <w:rsid w:val="00197733"/>
    <w:rsid w:val="003537EE"/>
    <w:rsid w:val="003E2FCF"/>
    <w:rsid w:val="0052286B"/>
    <w:rsid w:val="00660473"/>
    <w:rsid w:val="007668A9"/>
    <w:rsid w:val="008537B3"/>
    <w:rsid w:val="008A1F7B"/>
    <w:rsid w:val="008B2783"/>
    <w:rsid w:val="008D22C0"/>
    <w:rsid w:val="00A555BE"/>
    <w:rsid w:val="00BC2650"/>
    <w:rsid w:val="00BD1044"/>
    <w:rsid w:val="00DE34F9"/>
    <w:rsid w:val="00DE5D73"/>
    <w:rsid w:val="00ED0BEE"/>
    <w:rsid w:val="00FD3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05E2"/>
  <w15:chartTrackingRefBased/>
  <w15:docId w15:val="{14942D22-EBAD-4A6C-83E0-84C6E441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7B3"/>
    <w:pPr>
      <w:spacing w:after="200" w:line="276" w:lineRule="auto"/>
    </w:pPr>
    <w:rPr>
      <w:rFonts w:asciiTheme="minorHAnsi" w:hAnsiTheme="minorHAnsi"/>
      <w:kern w:val="0"/>
      <w:sz w:val="22"/>
      <w:lang w:val="en-IN"/>
      <w14:ligatures w14:val="none"/>
    </w:rPr>
  </w:style>
  <w:style w:type="paragraph" w:styleId="Heading1">
    <w:name w:val="heading 1"/>
    <w:basedOn w:val="Normal"/>
    <w:next w:val="Normal"/>
    <w:link w:val="Heading1Char"/>
    <w:uiPriority w:val="9"/>
    <w:qFormat/>
    <w:rsid w:val="00853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qFormat/>
    <w:rsid w:val="008537B3"/>
    <w:pPr>
      <w:keepNext w:val="0"/>
      <w:keepLines w:val="0"/>
      <w:numPr>
        <w:numId w:val="1"/>
      </w:numPr>
      <w:shd w:val="clear" w:color="auto" w:fill="D9D9D9" w:themeFill="background1" w:themeFillShade="D9"/>
      <w:spacing w:before="0" w:line="240" w:lineRule="auto"/>
      <w:outlineLvl w:val="1"/>
    </w:pPr>
    <w:rPr>
      <w:rFonts w:ascii="Georgia" w:eastAsiaTheme="minorHAnsi" w:hAnsi="Georgia" w:cstheme="minorBidi"/>
      <w:color w:val="auto"/>
      <w:sz w:val="40"/>
      <w:szCs w:val="40"/>
    </w:rPr>
  </w:style>
  <w:style w:type="paragraph" w:styleId="Heading3">
    <w:name w:val="heading 3"/>
    <w:basedOn w:val="Heading2"/>
    <w:next w:val="Normal"/>
    <w:link w:val="Heading3Char"/>
    <w:uiPriority w:val="9"/>
    <w:unhideWhenUsed/>
    <w:qFormat/>
    <w:rsid w:val="008537B3"/>
    <w:pPr>
      <w:numPr>
        <w:ilvl w:val="1"/>
      </w:numPr>
      <w:shd w:val="clear" w:color="auto" w:fill="FFFFFF" w:themeFill="background1"/>
      <w:outlineLvl w:val="2"/>
    </w:pPr>
    <w:rPr>
      <w:sz w:val="28"/>
      <w:szCs w:val="28"/>
    </w:rPr>
  </w:style>
  <w:style w:type="paragraph" w:styleId="Heading4">
    <w:name w:val="heading 4"/>
    <w:basedOn w:val="Heading3"/>
    <w:next w:val="Normal"/>
    <w:link w:val="Heading4Char"/>
    <w:uiPriority w:val="9"/>
    <w:unhideWhenUsed/>
    <w:qFormat/>
    <w:rsid w:val="008537B3"/>
    <w:pPr>
      <w:numPr>
        <w:ilvl w:val="2"/>
      </w:numPr>
      <w:outlineLvl w:val="3"/>
    </w:pPr>
  </w:style>
  <w:style w:type="paragraph" w:styleId="Heading5">
    <w:name w:val="heading 5"/>
    <w:basedOn w:val="Heading4"/>
    <w:next w:val="Normal"/>
    <w:link w:val="Heading5Char"/>
    <w:uiPriority w:val="9"/>
    <w:unhideWhenUsed/>
    <w:rsid w:val="008537B3"/>
    <w:pPr>
      <w:numPr>
        <w:ilvl w:val="3"/>
      </w:numPr>
      <w:ind w:left="851" w:hanging="851"/>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7B3"/>
    <w:rPr>
      <w:rFonts w:ascii="Georgia" w:hAnsi="Georgia"/>
      <w:kern w:val="0"/>
      <w:sz w:val="40"/>
      <w:szCs w:val="40"/>
      <w:shd w:val="clear" w:color="auto" w:fill="D9D9D9" w:themeFill="background1" w:themeFillShade="D9"/>
      <w:lang w:val="en-IN"/>
      <w14:ligatures w14:val="none"/>
    </w:rPr>
  </w:style>
  <w:style w:type="character" w:customStyle="1" w:styleId="Heading3Char">
    <w:name w:val="Heading 3 Char"/>
    <w:basedOn w:val="DefaultParagraphFont"/>
    <w:link w:val="Heading3"/>
    <w:uiPriority w:val="9"/>
    <w:rsid w:val="008537B3"/>
    <w:rPr>
      <w:rFonts w:ascii="Georgia" w:hAnsi="Georgia"/>
      <w:kern w:val="0"/>
      <w:sz w:val="28"/>
      <w:szCs w:val="28"/>
      <w:shd w:val="clear" w:color="auto" w:fill="FFFFFF" w:themeFill="background1"/>
      <w:lang w:val="en-IN"/>
      <w14:ligatures w14:val="none"/>
    </w:rPr>
  </w:style>
  <w:style w:type="character" w:customStyle="1" w:styleId="Heading4Char">
    <w:name w:val="Heading 4 Char"/>
    <w:basedOn w:val="DefaultParagraphFont"/>
    <w:link w:val="Heading4"/>
    <w:uiPriority w:val="9"/>
    <w:rsid w:val="008537B3"/>
    <w:rPr>
      <w:rFonts w:ascii="Georgia" w:hAnsi="Georgia"/>
      <w:kern w:val="0"/>
      <w:sz w:val="28"/>
      <w:szCs w:val="28"/>
      <w:shd w:val="clear" w:color="auto" w:fill="FFFFFF" w:themeFill="background1"/>
      <w:lang w:val="en-IN"/>
      <w14:ligatures w14:val="none"/>
    </w:rPr>
  </w:style>
  <w:style w:type="character" w:customStyle="1" w:styleId="Heading5Char">
    <w:name w:val="Heading 5 Char"/>
    <w:basedOn w:val="DefaultParagraphFont"/>
    <w:link w:val="Heading5"/>
    <w:uiPriority w:val="9"/>
    <w:rsid w:val="008537B3"/>
    <w:rPr>
      <w:rFonts w:ascii="Georgia" w:hAnsi="Georgia"/>
      <w:kern w:val="0"/>
      <w:sz w:val="28"/>
      <w:szCs w:val="28"/>
      <w:shd w:val="clear" w:color="auto" w:fill="FFFFFF" w:themeFill="background1"/>
      <w:lang w:val="en-IN"/>
      <w14:ligatures w14:val="none"/>
    </w:rPr>
  </w:style>
  <w:style w:type="paragraph" w:customStyle="1" w:styleId="Normalwithoutindent">
    <w:name w:val="Normal_without indent"/>
    <w:basedOn w:val="NormalWeb"/>
    <w:link w:val="NormalwithoutindentChar"/>
    <w:qFormat/>
    <w:rsid w:val="008537B3"/>
    <w:pPr>
      <w:shd w:val="clear" w:color="auto" w:fill="FFFFFF"/>
      <w:spacing w:after="150" w:line="300" w:lineRule="atLeast"/>
      <w:jc w:val="both"/>
    </w:pPr>
    <w:rPr>
      <w:rFonts w:ascii="Gandhi Serif" w:eastAsia="Times New Roman" w:hAnsi="Gandhi Serif"/>
      <w:sz w:val="22"/>
      <w:szCs w:val="22"/>
      <w:lang w:eastAsia="en-IN"/>
    </w:rPr>
  </w:style>
  <w:style w:type="paragraph" w:customStyle="1" w:styleId="Normalindent">
    <w:name w:val="Normal_indent"/>
    <w:basedOn w:val="NormalWeb"/>
    <w:link w:val="NormalindentChar"/>
    <w:qFormat/>
    <w:rsid w:val="008537B3"/>
    <w:pPr>
      <w:shd w:val="clear" w:color="auto" w:fill="FFFFFF"/>
      <w:spacing w:after="150" w:line="300" w:lineRule="atLeast"/>
      <w:ind w:firstLine="284"/>
      <w:jc w:val="both"/>
    </w:pPr>
    <w:rPr>
      <w:rFonts w:ascii="Georgia" w:eastAsia="Times New Roman" w:hAnsi="Georgia"/>
      <w:szCs w:val="22"/>
      <w:lang w:eastAsia="en-IN"/>
    </w:rPr>
  </w:style>
  <w:style w:type="character" w:customStyle="1" w:styleId="NormalwithoutindentChar">
    <w:name w:val="Normal_without indent Char"/>
    <w:basedOn w:val="DefaultParagraphFont"/>
    <w:link w:val="Normalwithoutindent"/>
    <w:rsid w:val="008537B3"/>
    <w:rPr>
      <w:rFonts w:ascii="Gandhi Serif" w:eastAsia="Times New Roman" w:hAnsi="Gandhi Serif" w:cs="Times New Roman"/>
      <w:kern w:val="0"/>
      <w:sz w:val="22"/>
      <w:shd w:val="clear" w:color="auto" w:fill="FFFFFF"/>
      <w:lang w:val="en-IN" w:eastAsia="en-IN"/>
      <w14:ligatures w14:val="none"/>
    </w:rPr>
  </w:style>
  <w:style w:type="character" w:customStyle="1" w:styleId="NormalindentChar">
    <w:name w:val="Normal_indent Char"/>
    <w:basedOn w:val="DefaultParagraphFont"/>
    <w:link w:val="Normalindent"/>
    <w:rsid w:val="008537B3"/>
    <w:rPr>
      <w:rFonts w:ascii="Georgia" w:eastAsia="Times New Roman" w:hAnsi="Georgia" w:cs="Times New Roman"/>
      <w:kern w:val="0"/>
      <w:shd w:val="clear" w:color="auto" w:fill="FFFFFF"/>
      <w:lang w:val="en-IN" w:eastAsia="en-IN"/>
      <w14:ligatures w14:val="none"/>
    </w:rPr>
  </w:style>
  <w:style w:type="paragraph" w:customStyle="1" w:styleId="Imagecaption">
    <w:name w:val="Image caption"/>
    <w:basedOn w:val="Normalindent"/>
    <w:link w:val="ImagecaptionChar"/>
    <w:qFormat/>
    <w:rsid w:val="008537B3"/>
    <w:pPr>
      <w:shd w:val="clear" w:color="auto" w:fill="FFFFFF" w:themeFill="background1"/>
      <w:spacing w:line="240" w:lineRule="auto"/>
      <w:jc w:val="center"/>
    </w:pPr>
    <w:rPr>
      <w:sz w:val="20"/>
      <w:szCs w:val="20"/>
    </w:rPr>
  </w:style>
  <w:style w:type="character" w:customStyle="1" w:styleId="ImagecaptionChar">
    <w:name w:val="Image caption Char"/>
    <w:basedOn w:val="Heading2Char"/>
    <w:link w:val="Imagecaption"/>
    <w:rsid w:val="008537B3"/>
    <w:rPr>
      <w:rFonts w:ascii="Georgia" w:eastAsia="Times New Roman" w:hAnsi="Georgia" w:cs="Times New Roman"/>
      <w:kern w:val="0"/>
      <w:sz w:val="20"/>
      <w:szCs w:val="20"/>
      <w:shd w:val="clear" w:color="auto" w:fill="FFFFFF" w:themeFill="background1"/>
      <w:lang w:val="en-IN" w:eastAsia="en-IN"/>
      <w14:ligatures w14:val="none"/>
    </w:rPr>
  </w:style>
  <w:style w:type="paragraph" w:styleId="FootnoteText">
    <w:name w:val="footnote text"/>
    <w:basedOn w:val="Normal"/>
    <w:link w:val="FootnoteTextChar"/>
    <w:unhideWhenUsed/>
    <w:qFormat/>
    <w:rsid w:val="008537B3"/>
    <w:pPr>
      <w:spacing w:after="0" w:line="240" w:lineRule="auto"/>
      <w:jc w:val="both"/>
    </w:pPr>
    <w:rPr>
      <w:rFonts w:ascii="Georgia" w:hAnsi="Georgia"/>
      <w:iCs/>
      <w:sz w:val="18"/>
      <w:szCs w:val="18"/>
      <w:lang w:val="pt-BR"/>
    </w:rPr>
  </w:style>
  <w:style w:type="character" w:customStyle="1" w:styleId="FootnoteTextChar">
    <w:name w:val="Footnote Text Char"/>
    <w:basedOn w:val="DefaultParagraphFont"/>
    <w:link w:val="FootnoteText"/>
    <w:rsid w:val="008537B3"/>
    <w:rPr>
      <w:rFonts w:ascii="Georgia" w:hAnsi="Georgia"/>
      <w:iCs/>
      <w:kern w:val="0"/>
      <w:sz w:val="18"/>
      <w:szCs w:val="18"/>
      <w14:ligatures w14:val="none"/>
    </w:rPr>
  </w:style>
  <w:style w:type="character" w:styleId="FootnoteReference">
    <w:name w:val="footnote reference"/>
    <w:basedOn w:val="DefaultParagraphFont"/>
    <w:semiHidden/>
    <w:unhideWhenUsed/>
    <w:rsid w:val="008537B3"/>
    <w:rPr>
      <w:vertAlign w:val="superscript"/>
    </w:rPr>
  </w:style>
  <w:style w:type="table" w:styleId="TableGrid">
    <w:name w:val="Table Grid"/>
    <w:basedOn w:val="TableNormal"/>
    <w:uiPriority w:val="39"/>
    <w:rsid w:val="008537B3"/>
    <w:pPr>
      <w:spacing w:after="0" w:line="240" w:lineRule="auto"/>
    </w:pPr>
    <w:rPr>
      <w:rFonts w:asciiTheme="minorHAnsi" w:hAnsiTheme="minorHAnsi"/>
      <w:kern w:val="0"/>
      <w:sz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37B3"/>
    <w:rPr>
      <w:rFonts w:asciiTheme="majorHAnsi" w:eastAsiaTheme="majorEastAsia" w:hAnsiTheme="majorHAnsi" w:cstheme="majorBidi"/>
      <w:color w:val="2F5496" w:themeColor="accent1" w:themeShade="BF"/>
      <w:kern w:val="0"/>
      <w:sz w:val="32"/>
      <w:szCs w:val="32"/>
      <w:lang w:val="en-IN"/>
      <w14:ligatures w14:val="none"/>
    </w:rPr>
  </w:style>
  <w:style w:type="paragraph" w:styleId="NormalWeb">
    <w:name w:val="Normal (Web)"/>
    <w:basedOn w:val="Normal"/>
    <w:uiPriority w:val="99"/>
    <w:semiHidden/>
    <w:unhideWhenUsed/>
    <w:rsid w:val="008537B3"/>
    <w:rPr>
      <w:rFonts w:ascii="Times New Roman" w:hAnsi="Times New Roman" w:cs="Times New Roman"/>
      <w:sz w:val="24"/>
      <w:szCs w:val="24"/>
    </w:rPr>
  </w:style>
  <w:style w:type="paragraph" w:styleId="Header">
    <w:name w:val="header"/>
    <w:basedOn w:val="Normal"/>
    <w:link w:val="HeaderChar"/>
    <w:uiPriority w:val="99"/>
    <w:unhideWhenUsed/>
    <w:rsid w:val="008D22C0"/>
    <w:pPr>
      <w:tabs>
        <w:tab w:val="center" w:pos="4252"/>
        <w:tab w:val="right" w:pos="8504"/>
      </w:tabs>
      <w:spacing w:after="0" w:line="240" w:lineRule="auto"/>
    </w:pPr>
  </w:style>
  <w:style w:type="character" w:customStyle="1" w:styleId="HeaderChar">
    <w:name w:val="Header Char"/>
    <w:basedOn w:val="DefaultParagraphFont"/>
    <w:link w:val="Header"/>
    <w:uiPriority w:val="99"/>
    <w:rsid w:val="008D22C0"/>
    <w:rPr>
      <w:rFonts w:asciiTheme="minorHAnsi" w:hAnsiTheme="minorHAnsi"/>
      <w:kern w:val="0"/>
      <w:sz w:val="22"/>
      <w:lang w:val="en-IN"/>
      <w14:ligatures w14:val="none"/>
    </w:rPr>
  </w:style>
  <w:style w:type="paragraph" w:styleId="Footer">
    <w:name w:val="footer"/>
    <w:basedOn w:val="Normal"/>
    <w:link w:val="FooterChar"/>
    <w:uiPriority w:val="99"/>
    <w:unhideWhenUsed/>
    <w:rsid w:val="008D22C0"/>
    <w:pPr>
      <w:tabs>
        <w:tab w:val="center" w:pos="4252"/>
        <w:tab w:val="right" w:pos="8504"/>
      </w:tabs>
      <w:spacing w:after="0" w:line="240" w:lineRule="auto"/>
    </w:pPr>
  </w:style>
  <w:style w:type="character" w:customStyle="1" w:styleId="FooterChar">
    <w:name w:val="Footer Char"/>
    <w:basedOn w:val="DefaultParagraphFont"/>
    <w:link w:val="Footer"/>
    <w:uiPriority w:val="99"/>
    <w:rsid w:val="008D22C0"/>
    <w:rPr>
      <w:rFonts w:asciiTheme="minorHAnsi" w:hAnsiTheme="minorHAnsi"/>
      <w:kern w:val="0"/>
      <w:sz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828</Words>
  <Characters>4472</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2023-07-24T15:01:00Z</dcterms:created>
  <dcterms:modified xsi:type="dcterms:W3CDTF">2023-08-01T16:04:00Z</dcterms:modified>
</cp:coreProperties>
</file>