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6281" w14:textId="018AE58E" w:rsidR="00103C18" w:rsidRDefault="00103C18" w:rsidP="00103C1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917453">
        <w:rPr>
          <w:rFonts w:ascii="Times New Roman" w:hAnsi="Times New Roman" w:cs="Times New Roman"/>
          <w:b/>
          <w:bCs/>
        </w:rPr>
        <w:t xml:space="preserve">Encruzilhadas do Compor </w:t>
      </w:r>
      <w:r>
        <w:rPr>
          <w:rFonts w:ascii="Times New Roman" w:hAnsi="Times New Roman" w:cs="Times New Roman"/>
          <w:b/>
          <w:bCs/>
        </w:rPr>
        <w:t>na obra</w:t>
      </w:r>
      <w:r w:rsidRPr="00917453">
        <w:rPr>
          <w:rFonts w:ascii="Times New Roman" w:hAnsi="Times New Roman" w:cs="Times New Roman"/>
          <w:b/>
          <w:bCs/>
        </w:rPr>
        <w:t xml:space="preserve"> </w:t>
      </w:r>
      <w:r w:rsidRPr="00846A71">
        <w:rPr>
          <w:rFonts w:ascii="Times New Roman" w:hAnsi="Times New Roman" w:cs="Times New Roman"/>
          <w:b/>
          <w:bCs/>
          <w:i/>
          <w:iCs/>
        </w:rPr>
        <w:t>Groove (Arrastado)</w:t>
      </w:r>
    </w:p>
    <w:p w14:paraId="48952146" w14:textId="7A861F39" w:rsidR="00103C18" w:rsidRDefault="00103C18" w:rsidP="00103C1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668B8A2" w14:textId="7A7FDA1E" w:rsidR="00B9243B" w:rsidRDefault="00B9243B" w:rsidP="00103C1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5DFA4BE" w14:textId="77777777" w:rsidR="00B9243B" w:rsidRDefault="00B9243B" w:rsidP="00103C1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AF08A20" w14:textId="77777777" w:rsidR="00103C18" w:rsidRDefault="00103C18" w:rsidP="00103C18">
      <w:pPr>
        <w:keepNext/>
        <w:spacing w:line="360" w:lineRule="auto"/>
        <w:jc w:val="center"/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DC7CC50" wp14:editId="7B127279">
            <wp:extent cx="2857500" cy="558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070A6" w14:textId="52D1E9D6" w:rsidR="00103C18" w:rsidRDefault="00103C18" w:rsidP="00103C18">
      <w:pPr>
        <w:pStyle w:val="Legenda"/>
        <w:jc w:val="center"/>
      </w:pPr>
      <w:r>
        <w:t xml:space="preserve">Exemplo </w:t>
      </w:r>
      <w:fldSimple w:instr=" SEQ Exemplo \* ARABIC ">
        <w:r w:rsidR="00E565A0">
          <w:rPr>
            <w:noProof/>
          </w:rPr>
          <w:t>1</w:t>
        </w:r>
      </w:fldSimple>
      <w:r>
        <w:t xml:space="preserve"> - Time-point reverso da </w:t>
      </w:r>
      <w:proofErr w:type="spellStart"/>
      <w:r>
        <w:t>timeline</w:t>
      </w:r>
      <w:proofErr w:type="spellEnd"/>
      <w:r>
        <w:t xml:space="preserve"> da </w:t>
      </w:r>
      <w:proofErr w:type="spellStart"/>
      <w:r>
        <w:t>bacurinha</w:t>
      </w:r>
      <w:proofErr w:type="spellEnd"/>
      <w:r>
        <w:t xml:space="preserve"> do </w:t>
      </w:r>
      <w:proofErr w:type="spellStart"/>
      <w:proofErr w:type="gramStart"/>
      <w:r>
        <w:t>sub-gênero</w:t>
      </w:r>
      <w:proofErr w:type="spellEnd"/>
      <w:proofErr w:type="gramEnd"/>
      <w:r>
        <w:t xml:space="preserve"> </w:t>
      </w:r>
      <w:proofErr w:type="spellStart"/>
      <w:r>
        <w:t>groove</w:t>
      </w:r>
      <w:proofErr w:type="spellEnd"/>
      <w:r>
        <w:t xml:space="preserve"> arrastado.</w:t>
      </w:r>
    </w:p>
    <w:p w14:paraId="74CA07BC" w14:textId="77777777" w:rsidR="00B9243B" w:rsidRPr="00B9243B" w:rsidRDefault="00B9243B" w:rsidP="00B9243B"/>
    <w:p w14:paraId="40A58EA3" w14:textId="4C30F497" w:rsidR="00103C18" w:rsidRDefault="00103C18" w:rsidP="00103C18"/>
    <w:p w14:paraId="0D242930" w14:textId="308B8228" w:rsidR="00B9243B" w:rsidRDefault="00B9243B" w:rsidP="00103C18"/>
    <w:p w14:paraId="730CFE36" w14:textId="54815AF9" w:rsidR="00B9243B" w:rsidRDefault="00B9243B" w:rsidP="00103C18"/>
    <w:p w14:paraId="018BD7F4" w14:textId="77777777" w:rsidR="00B9243B" w:rsidRDefault="00B9243B" w:rsidP="00103C18"/>
    <w:p w14:paraId="1E72E3D1" w14:textId="77777777" w:rsidR="00103C18" w:rsidRDefault="00103C18" w:rsidP="00103C18">
      <w:pPr>
        <w:keepNext/>
        <w:jc w:val="center"/>
      </w:pPr>
      <w:r>
        <w:rPr>
          <w:noProof/>
        </w:rPr>
        <w:drawing>
          <wp:inline distT="0" distB="0" distL="0" distR="0" wp14:anchorId="40B571FB" wp14:editId="6926106F">
            <wp:extent cx="4229768" cy="1027514"/>
            <wp:effectExtent l="0" t="0" r="0" b="1270"/>
            <wp:docPr id="2" name="Imagem 2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Forma&#10;&#10;Descrição gerada automaticamente com confiança mé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801" cy="109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8973F" w14:textId="0AC4E241" w:rsidR="00103C18" w:rsidRDefault="00103C18" w:rsidP="00103C18">
      <w:pPr>
        <w:pStyle w:val="Legenda"/>
        <w:jc w:val="center"/>
      </w:pPr>
      <w:r>
        <w:t xml:space="preserve">Exemplo </w:t>
      </w:r>
      <w:fldSimple w:instr=" SEQ Exemplo \* ARABIC ">
        <w:r w:rsidR="00E565A0">
          <w:rPr>
            <w:noProof/>
          </w:rPr>
          <w:t>2</w:t>
        </w:r>
      </w:fldSimple>
      <w:r>
        <w:t xml:space="preserve"> - Série de 15 notas gerada a partir da expansão do resultado do time-point reverso</w:t>
      </w:r>
    </w:p>
    <w:p w14:paraId="2930B232" w14:textId="3F4CD23B" w:rsidR="00B9243B" w:rsidRDefault="00B9243B" w:rsidP="00B9243B"/>
    <w:p w14:paraId="2B08A2E4" w14:textId="77777777" w:rsidR="00B9243B" w:rsidRDefault="00B9243B" w:rsidP="00B9243B"/>
    <w:p w14:paraId="6260C3AD" w14:textId="77777777" w:rsidR="00B9243B" w:rsidRPr="00B9243B" w:rsidRDefault="00B9243B" w:rsidP="00B9243B"/>
    <w:p w14:paraId="7CBF7E65" w14:textId="0C93DA2B" w:rsidR="00103C18" w:rsidRPr="00103C18" w:rsidRDefault="00103C18" w:rsidP="00103C18"/>
    <w:p w14:paraId="681FAF8E" w14:textId="77777777" w:rsidR="00103C18" w:rsidRDefault="00103C18" w:rsidP="00103C18">
      <w:pPr>
        <w:keepNext/>
        <w:jc w:val="center"/>
      </w:pPr>
      <w:r>
        <w:rPr>
          <w:noProof/>
        </w:rPr>
        <w:drawing>
          <wp:inline distT="0" distB="0" distL="0" distR="0" wp14:anchorId="290BA808" wp14:editId="01FDF3E9">
            <wp:extent cx="4084587" cy="3696494"/>
            <wp:effectExtent l="0" t="0" r="5080" b="0"/>
            <wp:docPr id="5" name="Imagem 5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Diagram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180" cy="373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58977" w14:textId="2424D53F" w:rsidR="00B9243B" w:rsidRDefault="00103C18" w:rsidP="009F021B">
      <w:pPr>
        <w:pStyle w:val="Legenda"/>
        <w:jc w:val="center"/>
      </w:pPr>
      <w:r>
        <w:t xml:space="preserve">Exemplo </w:t>
      </w:r>
      <w:fldSimple w:instr=" SEQ Exemplo \* ARABIC ">
        <w:r w:rsidR="00E565A0">
          <w:rPr>
            <w:noProof/>
          </w:rPr>
          <w:t>3</w:t>
        </w:r>
      </w:fldSimple>
      <w:r>
        <w:t xml:space="preserve"> - Material e sistema de controle oriundo da melodia de Viola</w:t>
      </w:r>
    </w:p>
    <w:p w14:paraId="4A8579F2" w14:textId="77777777" w:rsidR="00B9243B" w:rsidRDefault="00B9243B" w:rsidP="00B9243B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6E65A920" wp14:editId="217F6D29">
            <wp:extent cx="4308637" cy="3148386"/>
            <wp:effectExtent l="0" t="0" r="0" b="1270"/>
            <wp:docPr id="6" name="Imagem 6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ntendo Interface gráfica do usuári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847" cy="319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3DD17" w14:textId="5A8EDC6D" w:rsidR="00B9243B" w:rsidRDefault="00B9243B" w:rsidP="00B9243B">
      <w:pPr>
        <w:pStyle w:val="Legenda"/>
        <w:jc w:val="center"/>
      </w:pPr>
      <w:r>
        <w:t xml:space="preserve">Exemplo </w:t>
      </w:r>
      <w:fldSimple w:instr=" SEQ Exemplo \* ARABIC ">
        <w:r w:rsidR="00E565A0">
          <w:rPr>
            <w:noProof/>
          </w:rPr>
          <w:t>4</w:t>
        </w:r>
      </w:fldSimple>
      <w:r>
        <w:t xml:space="preserve"> - Riff de Viola e suas transformações rítmicas</w:t>
      </w:r>
    </w:p>
    <w:p w14:paraId="7402381B" w14:textId="142F630A" w:rsidR="00B9243B" w:rsidRDefault="00B9243B" w:rsidP="00B9243B"/>
    <w:p w14:paraId="0D2C9738" w14:textId="77777777" w:rsidR="00B9243B" w:rsidRDefault="00B9243B" w:rsidP="00B9243B">
      <w:pPr>
        <w:keepNext/>
        <w:jc w:val="center"/>
      </w:pPr>
      <w:r>
        <w:rPr>
          <w:noProof/>
        </w:rPr>
        <w:drawing>
          <wp:inline distT="0" distB="0" distL="0" distR="0" wp14:anchorId="26959A80" wp14:editId="5CE3C8E2">
            <wp:extent cx="3887668" cy="5089840"/>
            <wp:effectExtent l="0" t="0" r="0" b="3175"/>
            <wp:docPr id="7" name="Imagem 7" descr="Interface gráfica do usuári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Interface gráfica do usuário&#10;&#10;Descrição gerada automaticamente com confiança baix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894" cy="513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3A97" w14:textId="3C6BC9A8" w:rsidR="00B9243B" w:rsidRDefault="00B9243B" w:rsidP="00B9243B">
      <w:pPr>
        <w:pStyle w:val="Legenda"/>
        <w:jc w:val="center"/>
      </w:pPr>
      <w:r>
        <w:t xml:space="preserve">Exemplo </w:t>
      </w:r>
      <w:fldSimple w:instr=" SEQ Exemplo \* ARABIC ">
        <w:r w:rsidR="00E565A0">
          <w:rPr>
            <w:noProof/>
          </w:rPr>
          <w:t>5</w:t>
        </w:r>
      </w:fldSimple>
      <w:r>
        <w:t xml:space="preserve"> - Introdução de timbau de Viola e sua orquestração a obra.</w:t>
      </w:r>
    </w:p>
    <w:p w14:paraId="498D2613" w14:textId="77777777" w:rsidR="00E565A0" w:rsidRDefault="00C1787B" w:rsidP="00E565A0">
      <w:pPr>
        <w:keepNext/>
      </w:pPr>
      <w:r>
        <w:rPr>
          <w:noProof/>
        </w:rPr>
        <w:lastRenderedPageBreak/>
        <w:drawing>
          <wp:inline distT="0" distB="0" distL="0" distR="0" wp14:anchorId="3B3232C6" wp14:editId="13B869CA">
            <wp:extent cx="5400040" cy="5739765"/>
            <wp:effectExtent l="0" t="0" r="0" b="0"/>
            <wp:docPr id="3" name="Imagem 3" descr="Interface gráfica do usuário, Aplicativo, Team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Aplicativo, Teams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3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27D4B" w14:textId="6693C877" w:rsidR="00B9243B" w:rsidRDefault="00E565A0" w:rsidP="00E565A0">
      <w:pPr>
        <w:pStyle w:val="Legenda"/>
        <w:jc w:val="center"/>
      </w:pPr>
      <w:r>
        <w:t xml:space="preserve">Exemplo </w:t>
      </w:r>
      <w:fldSimple w:instr=" SEQ Exemplo \* ARABIC ">
        <w:r>
          <w:rPr>
            <w:noProof/>
          </w:rPr>
          <w:t>6</w:t>
        </w:r>
      </w:fldSimple>
      <w:r>
        <w:t xml:space="preserve"> - Rede de relações da obra Groove (Arrastado)</w:t>
      </w:r>
    </w:p>
    <w:p w14:paraId="4E7E6275" w14:textId="14C4ADC6" w:rsidR="00E565A0" w:rsidRDefault="00E565A0">
      <w:r>
        <w:br w:type="page"/>
      </w:r>
    </w:p>
    <w:p w14:paraId="078C1364" w14:textId="1D96E06D" w:rsidR="00E565A0" w:rsidRPr="00E565A0" w:rsidRDefault="00E565A0" w:rsidP="00E565A0">
      <w:pPr>
        <w:rPr>
          <w:rFonts w:ascii="Times New Roman" w:hAnsi="Times New Roman" w:cs="Times New Roman"/>
          <w:b/>
          <w:bCs/>
        </w:rPr>
      </w:pPr>
      <w:r w:rsidRPr="00E565A0">
        <w:rPr>
          <w:rFonts w:ascii="Times New Roman" w:hAnsi="Times New Roman" w:cs="Times New Roman"/>
          <w:b/>
          <w:bCs/>
        </w:rPr>
        <w:lastRenderedPageBreak/>
        <w:t>Referências Bibliográficas</w:t>
      </w:r>
    </w:p>
    <w:p w14:paraId="402C74EA" w14:textId="048DFB25" w:rsidR="00E565A0" w:rsidRDefault="00E565A0" w:rsidP="00E565A0">
      <w:pPr>
        <w:rPr>
          <w:rFonts w:ascii="Times New Roman" w:hAnsi="Times New Roman" w:cs="Times New Roman"/>
        </w:rPr>
      </w:pPr>
    </w:p>
    <w:p w14:paraId="7CD0315E" w14:textId="037F2D95" w:rsidR="00E565A0" w:rsidRDefault="0066605C" w:rsidP="00E56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AUTOR, 2019</w:t>
      </w:r>
      <w:r w:rsidR="00E565A0" w:rsidRPr="00E565A0">
        <w:rPr>
          <w:rFonts w:ascii="Times New Roman" w:hAnsi="Times New Roman" w:cs="Times New Roman"/>
        </w:rPr>
        <w:t xml:space="preserve"> </w:t>
      </w:r>
    </w:p>
    <w:p w14:paraId="302E25D1" w14:textId="77777777" w:rsidR="00E565A0" w:rsidRPr="00E565A0" w:rsidRDefault="00E565A0" w:rsidP="00E565A0">
      <w:pPr>
        <w:rPr>
          <w:rFonts w:ascii="Times New Roman" w:hAnsi="Times New Roman" w:cs="Times New Roman"/>
        </w:rPr>
      </w:pPr>
    </w:p>
    <w:p w14:paraId="07F32A96" w14:textId="72434546" w:rsidR="00E565A0" w:rsidRDefault="0066605C" w:rsidP="00E56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AUTOR, </w:t>
      </w:r>
      <w:r w:rsidR="00E565A0" w:rsidRPr="00E565A0">
        <w:rPr>
          <w:rFonts w:ascii="Times New Roman" w:hAnsi="Times New Roman" w:cs="Times New Roman"/>
        </w:rPr>
        <w:t>2022.</w:t>
      </w:r>
    </w:p>
    <w:p w14:paraId="5A02EA8B" w14:textId="756D94D2" w:rsidR="00E565A0" w:rsidRPr="00E565A0" w:rsidRDefault="00E565A0" w:rsidP="00E565A0">
      <w:pPr>
        <w:rPr>
          <w:rFonts w:ascii="Times New Roman" w:hAnsi="Times New Roman" w:cs="Times New Roman"/>
        </w:rPr>
      </w:pPr>
      <w:r w:rsidRPr="00E565A0">
        <w:rPr>
          <w:rFonts w:ascii="Times New Roman" w:hAnsi="Times New Roman" w:cs="Times New Roman"/>
        </w:rPr>
        <w:t xml:space="preserve"> </w:t>
      </w:r>
    </w:p>
    <w:p w14:paraId="3CECB907" w14:textId="04ECFB5C" w:rsidR="00E565A0" w:rsidRPr="00E565A0" w:rsidRDefault="0066605C" w:rsidP="00E56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AUTOR,</w:t>
      </w:r>
      <w:r w:rsidR="00E565A0" w:rsidRPr="00E565A0">
        <w:rPr>
          <w:rFonts w:ascii="Times New Roman" w:hAnsi="Times New Roman" w:cs="Times New Roman"/>
        </w:rPr>
        <w:t xml:space="preserve"> 2020. </w:t>
      </w:r>
    </w:p>
    <w:p w14:paraId="676A6842" w14:textId="77777777" w:rsidR="00E565A0" w:rsidRPr="006D165C" w:rsidRDefault="00E565A0" w:rsidP="00E565A0">
      <w:pPr>
        <w:rPr>
          <w:rFonts w:ascii="Times New Roman" w:hAnsi="Times New Roman" w:cs="Times New Roman"/>
        </w:rPr>
      </w:pPr>
    </w:p>
    <w:p w14:paraId="6420745A" w14:textId="0783D40B" w:rsidR="00E565A0" w:rsidRPr="00E565A0" w:rsidRDefault="00E565A0" w:rsidP="00E565A0">
      <w:pPr>
        <w:rPr>
          <w:rFonts w:ascii="Times New Roman" w:hAnsi="Times New Roman" w:cs="Times New Roman"/>
          <w:lang w:val="en-US"/>
        </w:rPr>
      </w:pPr>
      <w:r w:rsidRPr="00E565A0">
        <w:rPr>
          <w:rFonts w:ascii="Times New Roman" w:hAnsi="Times New Roman" w:cs="Times New Roman"/>
          <w:lang w:val="en-US"/>
        </w:rPr>
        <w:t xml:space="preserve">LASKE, O. E. Towards an Epistemology of Composition. </w:t>
      </w:r>
      <w:r w:rsidRPr="00E565A0">
        <w:rPr>
          <w:rFonts w:ascii="Times New Roman" w:hAnsi="Times New Roman" w:cs="Times New Roman"/>
          <w:b/>
          <w:bCs/>
          <w:lang w:val="en-US"/>
        </w:rPr>
        <w:t>Interface</w:t>
      </w:r>
      <w:r w:rsidRPr="00E565A0">
        <w:rPr>
          <w:rFonts w:ascii="Times New Roman" w:hAnsi="Times New Roman" w:cs="Times New Roman"/>
          <w:lang w:val="en-US"/>
        </w:rPr>
        <w:t>, n. 20, p. 235–269, 1991.</w:t>
      </w:r>
    </w:p>
    <w:p w14:paraId="4BBD35EF" w14:textId="77777777" w:rsidR="00E565A0" w:rsidRPr="00E565A0" w:rsidRDefault="00E565A0" w:rsidP="00E565A0">
      <w:pPr>
        <w:rPr>
          <w:rFonts w:ascii="Times New Roman" w:hAnsi="Times New Roman" w:cs="Times New Roman"/>
          <w:lang w:val="en-US"/>
        </w:rPr>
      </w:pPr>
    </w:p>
    <w:p w14:paraId="2B5FDCF7" w14:textId="34CAF99A" w:rsidR="00E565A0" w:rsidRDefault="00E565A0" w:rsidP="00E565A0">
      <w:pPr>
        <w:rPr>
          <w:rFonts w:ascii="Times New Roman" w:hAnsi="Times New Roman" w:cs="Times New Roman"/>
          <w:lang w:val="en-US"/>
        </w:rPr>
      </w:pPr>
      <w:r w:rsidRPr="00E565A0">
        <w:rPr>
          <w:rFonts w:ascii="Times New Roman" w:hAnsi="Times New Roman" w:cs="Times New Roman"/>
        </w:rPr>
        <w:t>LIMA, P. C. ‘</w:t>
      </w:r>
      <w:proofErr w:type="spellStart"/>
      <w:r w:rsidRPr="00E565A0">
        <w:rPr>
          <w:rFonts w:ascii="Times New Roman" w:hAnsi="Times New Roman" w:cs="Times New Roman"/>
        </w:rPr>
        <w:t>Composicionalidade</w:t>
      </w:r>
      <w:proofErr w:type="spellEnd"/>
      <w:r w:rsidRPr="00E565A0">
        <w:rPr>
          <w:rFonts w:ascii="Times New Roman" w:hAnsi="Times New Roman" w:cs="Times New Roman"/>
        </w:rPr>
        <w:t xml:space="preserve">’ e trabalho cultural no movimento de composição da Bahia. Em: NOGUEIRA, I. (Ed.). </w:t>
      </w:r>
      <w:r w:rsidRPr="00E565A0">
        <w:rPr>
          <w:rFonts w:ascii="Times New Roman" w:hAnsi="Times New Roman" w:cs="Times New Roman"/>
          <w:b/>
          <w:bCs/>
        </w:rPr>
        <w:t>A Experiência Musical: Perspectivas Teóricas.</w:t>
      </w:r>
      <w:r w:rsidRPr="00E565A0">
        <w:rPr>
          <w:rFonts w:ascii="Times New Roman" w:hAnsi="Times New Roman" w:cs="Times New Roman"/>
        </w:rPr>
        <w:t xml:space="preserve"> Congressos da TEMA. </w:t>
      </w:r>
      <w:r w:rsidRPr="00E565A0">
        <w:rPr>
          <w:rFonts w:ascii="Times New Roman" w:hAnsi="Times New Roman" w:cs="Times New Roman"/>
          <w:lang w:val="en-US"/>
        </w:rPr>
        <w:t>Salvador: UFBA, 2019. v. 3p. 36–59.</w:t>
      </w:r>
    </w:p>
    <w:p w14:paraId="69D6525F" w14:textId="77777777" w:rsidR="00E565A0" w:rsidRDefault="00E565A0" w:rsidP="00E565A0">
      <w:pPr>
        <w:rPr>
          <w:rFonts w:ascii="Times New Roman" w:hAnsi="Times New Roman" w:cs="Times New Roman"/>
          <w:lang w:val="en-US"/>
        </w:rPr>
      </w:pPr>
    </w:p>
    <w:p w14:paraId="7A9C45E4" w14:textId="5E230703" w:rsidR="00E565A0" w:rsidRDefault="00E565A0" w:rsidP="00E565A0">
      <w:pPr>
        <w:rPr>
          <w:rFonts w:ascii="Times New Roman" w:hAnsi="Times New Roman" w:cs="Times New Roman"/>
          <w:lang w:val="en-US"/>
        </w:rPr>
      </w:pPr>
      <w:r w:rsidRPr="00E565A0">
        <w:rPr>
          <w:rFonts w:ascii="Times New Roman" w:hAnsi="Times New Roman" w:cs="Times New Roman"/>
          <w:lang w:val="en-US"/>
        </w:rPr>
        <w:t xml:space="preserve">REYNOLDS, R. </w:t>
      </w:r>
      <w:proofErr w:type="gramStart"/>
      <w:r w:rsidRPr="00E565A0">
        <w:rPr>
          <w:rFonts w:ascii="Times New Roman" w:hAnsi="Times New Roman" w:cs="Times New Roman"/>
          <w:b/>
          <w:bCs/>
          <w:lang w:val="en-US"/>
        </w:rPr>
        <w:t>Form</w:t>
      </w:r>
      <w:proofErr w:type="gramEnd"/>
      <w:r w:rsidRPr="00E565A0">
        <w:rPr>
          <w:rFonts w:ascii="Times New Roman" w:hAnsi="Times New Roman" w:cs="Times New Roman"/>
          <w:b/>
          <w:bCs/>
          <w:lang w:val="en-US"/>
        </w:rPr>
        <w:t xml:space="preserve"> and method: composing music.</w:t>
      </w:r>
      <w:r w:rsidRPr="00E565A0">
        <w:rPr>
          <w:rFonts w:ascii="Times New Roman" w:hAnsi="Times New Roman" w:cs="Times New Roman"/>
          <w:lang w:val="en-US"/>
        </w:rPr>
        <w:t xml:space="preserve"> New York/London: Routledge, 2002.</w:t>
      </w:r>
    </w:p>
    <w:p w14:paraId="00D0EBA4" w14:textId="77777777" w:rsidR="00E565A0" w:rsidRPr="00E565A0" w:rsidRDefault="00E565A0" w:rsidP="00E565A0">
      <w:pPr>
        <w:rPr>
          <w:rFonts w:ascii="Times New Roman" w:hAnsi="Times New Roman" w:cs="Times New Roman"/>
          <w:lang w:val="en-US"/>
        </w:rPr>
      </w:pPr>
    </w:p>
    <w:p w14:paraId="0D694B5A" w14:textId="69EC951E" w:rsidR="00E565A0" w:rsidRDefault="00E565A0" w:rsidP="00E565A0">
      <w:pPr>
        <w:pStyle w:val="Bibliografia"/>
      </w:pPr>
      <w:r w:rsidRPr="00E565A0">
        <w:rPr>
          <w:rFonts w:ascii="Times New Roman" w:hAnsi="Times New Roman" w:cs="Times New Roman"/>
        </w:rPr>
        <w:fldChar w:fldCharType="begin"/>
      </w:r>
      <w:r w:rsidRPr="00E565A0">
        <w:rPr>
          <w:rFonts w:ascii="Times New Roman" w:hAnsi="Times New Roman" w:cs="Times New Roman"/>
        </w:rPr>
        <w:instrText>HYPERLINK "https://www.zotero.org/google-docs/?ItHE41" \h</w:instrText>
      </w:r>
      <w:r w:rsidRPr="00E565A0">
        <w:rPr>
          <w:rFonts w:ascii="Times New Roman" w:hAnsi="Times New Roman" w:cs="Times New Roman"/>
        </w:rPr>
      </w:r>
      <w:r w:rsidRPr="00E565A0">
        <w:rPr>
          <w:rFonts w:ascii="Times New Roman" w:hAnsi="Times New Roman" w:cs="Times New Roman"/>
        </w:rPr>
        <w:fldChar w:fldCharType="separate"/>
      </w:r>
      <w:r w:rsidRPr="00E565A0">
        <w:rPr>
          <w:rFonts w:ascii="Times New Roman" w:hAnsi="Times New Roman" w:cs="Times New Roman"/>
        </w:rPr>
        <w:t xml:space="preserve">RUFINO, L. </w:t>
      </w:r>
      <w:r w:rsidRPr="00E565A0">
        <w:rPr>
          <w:rFonts w:ascii="Times New Roman" w:hAnsi="Times New Roman" w:cs="Times New Roman"/>
        </w:rPr>
        <w:fldChar w:fldCharType="end"/>
      </w:r>
      <w:r w:rsidRPr="00E565A0">
        <w:rPr>
          <w:rFonts w:ascii="Times New Roman" w:hAnsi="Times New Roman" w:cs="Times New Roman"/>
        </w:rPr>
        <w:fldChar w:fldCharType="begin"/>
      </w:r>
      <w:r w:rsidRPr="00E565A0">
        <w:rPr>
          <w:rFonts w:ascii="Times New Roman" w:hAnsi="Times New Roman" w:cs="Times New Roman"/>
        </w:rPr>
        <w:instrText>HYPERLINK "https://www.zotero.org/google-docs/?ItHE41" \h</w:instrText>
      </w:r>
      <w:r w:rsidRPr="00E565A0">
        <w:rPr>
          <w:rFonts w:ascii="Times New Roman" w:hAnsi="Times New Roman" w:cs="Times New Roman"/>
        </w:rPr>
      </w:r>
      <w:r w:rsidRPr="00E565A0">
        <w:rPr>
          <w:rFonts w:ascii="Times New Roman" w:hAnsi="Times New Roman" w:cs="Times New Roman"/>
        </w:rPr>
        <w:fldChar w:fldCharType="separate"/>
      </w:r>
      <w:r w:rsidRPr="00E565A0">
        <w:rPr>
          <w:rFonts w:ascii="Times New Roman" w:hAnsi="Times New Roman" w:cs="Times New Roman"/>
          <w:b/>
        </w:rPr>
        <w:t>Pedagogia das Encruzilhadas</w:t>
      </w:r>
      <w:r w:rsidRPr="00E565A0">
        <w:rPr>
          <w:rFonts w:ascii="Times New Roman" w:hAnsi="Times New Roman" w:cs="Times New Roman"/>
          <w:b/>
        </w:rPr>
        <w:fldChar w:fldCharType="end"/>
      </w:r>
      <w:hyperlink r:id="rId12">
        <w:r w:rsidRPr="00E565A0">
          <w:rPr>
            <w:rFonts w:ascii="Times New Roman" w:hAnsi="Times New Roman" w:cs="Times New Roman"/>
          </w:rPr>
          <w:t>. Rio de Janeiro: Mórula Editorial, 2019</w:t>
        </w:r>
        <w:r w:rsidRPr="00E565A0">
          <w:rPr>
            <w:rFonts w:ascii="Times New Roman" w:hAnsi="Times New Roman" w:cs="Times New Roman"/>
          </w:rPr>
          <w:t>.</w:t>
        </w:r>
        <w:r>
          <w:t xml:space="preserve"> </w:t>
        </w:r>
      </w:hyperlink>
    </w:p>
    <w:p w14:paraId="342195FD" w14:textId="77777777" w:rsidR="00E565A0" w:rsidRPr="00E565A0" w:rsidRDefault="00E565A0" w:rsidP="00E565A0"/>
    <w:p w14:paraId="102C17E0" w14:textId="1E8B4AC1" w:rsidR="00E565A0" w:rsidRPr="00E565A0" w:rsidRDefault="00E565A0" w:rsidP="00E565A0">
      <w:pPr>
        <w:rPr>
          <w:rFonts w:ascii="Times New Roman" w:hAnsi="Times New Roman" w:cs="Times New Roman"/>
          <w:lang w:val="en-US"/>
        </w:rPr>
      </w:pPr>
      <w:r w:rsidRPr="00E565A0">
        <w:rPr>
          <w:rFonts w:ascii="Times New Roman" w:hAnsi="Times New Roman" w:cs="Times New Roman"/>
          <w:lang w:val="en-US"/>
        </w:rPr>
        <w:t xml:space="preserve">VAGGIONE, H. Some Ontological Remarks about Music Composition Processes. </w:t>
      </w:r>
      <w:r w:rsidRPr="00E565A0">
        <w:rPr>
          <w:rFonts w:ascii="Times New Roman" w:hAnsi="Times New Roman" w:cs="Times New Roman"/>
          <w:b/>
          <w:bCs/>
          <w:lang w:val="en-US"/>
        </w:rPr>
        <w:t>Computer Music Journal</w:t>
      </w:r>
      <w:r w:rsidRPr="00E565A0">
        <w:rPr>
          <w:rFonts w:ascii="Times New Roman" w:hAnsi="Times New Roman" w:cs="Times New Roman"/>
          <w:lang w:val="en-US"/>
        </w:rPr>
        <w:t>, v. 25, n. 1, p. 54–61, 2001.</w:t>
      </w:r>
    </w:p>
    <w:p w14:paraId="19AF0D52" w14:textId="6B9EC2ED" w:rsidR="00E565A0" w:rsidRPr="00E565A0" w:rsidRDefault="00E565A0" w:rsidP="00E565A0">
      <w:pPr>
        <w:rPr>
          <w:lang w:val="en-US"/>
        </w:rPr>
      </w:pPr>
    </w:p>
    <w:p w14:paraId="44A8EA85" w14:textId="77777777" w:rsidR="00E565A0" w:rsidRPr="00E565A0" w:rsidRDefault="00E565A0" w:rsidP="00E565A0">
      <w:pPr>
        <w:rPr>
          <w:lang w:val="en-US"/>
        </w:rPr>
      </w:pPr>
    </w:p>
    <w:p w14:paraId="16F43629" w14:textId="77777777" w:rsidR="00E565A0" w:rsidRPr="00E565A0" w:rsidRDefault="00E565A0" w:rsidP="00E565A0">
      <w:pPr>
        <w:rPr>
          <w:lang w:val="en-US"/>
        </w:rPr>
      </w:pPr>
    </w:p>
    <w:sectPr w:rsidR="00E565A0" w:rsidRPr="00E565A0">
      <w:footerReference w:type="even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C62A" w14:textId="77777777" w:rsidR="00E65AEF" w:rsidRDefault="00E65AEF" w:rsidP="00E565A0">
      <w:r>
        <w:separator/>
      </w:r>
    </w:p>
  </w:endnote>
  <w:endnote w:type="continuationSeparator" w:id="0">
    <w:p w14:paraId="279F0D06" w14:textId="77777777" w:rsidR="00E65AEF" w:rsidRDefault="00E65AEF" w:rsidP="00E5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44578846"/>
      <w:docPartObj>
        <w:docPartGallery w:val="Page Numbers (Bottom of Page)"/>
        <w:docPartUnique/>
      </w:docPartObj>
    </w:sdtPr>
    <w:sdtContent>
      <w:p w14:paraId="72C13E8B" w14:textId="7EB7A165" w:rsidR="00E565A0" w:rsidRDefault="00E565A0" w:rsidP="00B1236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49E94DA" w14:textId="77777777" w:rsidR="00E565A0" w:rsidRDefault="00E565A0" w:rsidP="00E565A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4656687"/>
      <w:docPartObj>
        <w:docPartGallery w:val="Page Numbers (Bottom of Page)"/>
        <w:docPartUnique/>
      </w:docPartObj>
    </w:sdtPr>
    <w:sdtContent>
      <w:p w14:paraId="3F016BF1" w14:textId="57B02B66" w:rsidR="00E565A0" w:rsidRDefault="00E565A0" w:rsidP="00B1236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8BABD6A" w14:textId="77777777" w:rsidR="00E565A0" w:rsidRDefault="00E565A0" w:rsidP="00E565A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4146" w14:textId="77777777" w:rsidR="00E65AEF" w:rsidRDefault="00E65AEF" w:rsidP="00E565A0">
      <w:r>
        <w:separator/>
      </w:r>
    </w:p>
  </w:footnote>
  <w:footnote w:type="continuationSeparator" w:id="0">
    <w:p w14:paraId="2FECCFE6" w14:textId="77777777" w:rsidR="00E65AEF" w:rsidRDefault="00E65AEF" w:rsidP="00E56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C18"/>
    <w:rsid w:val="00103C18"/>
    <w:rsid w:val="0066605C"/>
    <w:rsid w:val="006D165C"/>
    <w:rsid w:val="009F021B"/>
    <w:rsid w:val="00A3681C"/>
    <w:rsid w:val="00A56CE2"/>
    <w:rsid w:val="00B9243B"/>
    <w:rsid w:val="00C1787B"/>
    <w:rsid w:val="00DE291B"/>
    <w:rsid w:val="00E565A0"/>
    <w:rsid w:val="00E65AEF"/>
    <w:rsid w:val="00F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ED1044"/>
  <w15:docId w15:val="{107725E7-3389-1943-8AC2-41F60FAF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C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103C18"/>
    <w:pPr>
      <w:spacing w:after="200"/>
    </w:pPr>
    <w:rPr>
      <w:i/>
      <w:iCs/>
      <w:color w:val="44546A" w:themeColor="text2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E565A0"/>
  </w:style>
  <w:style w:type="paragraph" w:styleId="Rodap">
    <w:name w:val="footer"/>
    <w:basedOn w:val="Normal"/>
    <w:link w:val="RodapChar"/>
    <w:uiPriority w:val="99"/>
    <w:unhideWhenUsed/>
    <w:rsid w:val="00E565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5A0"/>
  </w:style>
  <w:style w:type="character" w:styleId="Nmerodepgina">
    <w:name w:val="page number"/>
    <w:basedOn w:val="Fontepargpadro"/>
    <w:uiPriority w:val="99"/>
    <w:semiHidden/>
    <w:unhideWhenUsed/>
    <w:rsid w:val="00E5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zotero.org/google-docs/?ItHE4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233</Words>
  <Characters>1290</Characters>
  <Application>Microsoft Office Word</Application>
  <DocSecurity>0</DocSecurity>
  <Lines>22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Alexandre Espinheira</cp:lastModifiedBy>
  <cp:revision>5</cp:revision>
  <dcterms:created xsi:type="dcterms:W3CDTF">2023-07-24T18:04:00Z</dcterms:created>
  <dcterms:modified xsi:type="dcterms:W3CDTF">2023-07-25T00:25:00Z</dcterms:modified>
  <cp:category/>
</cp:coreProperties>
</file>