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910CD" w14:textId="22E2C249" w:rsidR="00DF62B7" w:rsidRPr="00E3737D" w:rsidRDefault="00DF62B7" w:rsidP="00E3737D">
      <w:pPr>
        <w:spacing w:line="360" w:lineRule="auto"/>
        <w:jc w:val="center"/>
        <w:rPr>
          <w:b/>
          <w:lang w:val="pt-BR"/>
        </w:rPr>
      </w:pPr>
      <w:r w:rsidRPr="00E3737D">
        <w:rPr>
          <w:b/>
          <w:lang w:val="pt-BR"/>
        </w:rPr>
        <w:t>Ancoramento silábico em exórdios de Palestrina: o caso dos motetos “Fuit homo missus</w:t>
      </w:r>
      <w:r w:rsidR="00DD4FEC" w:rsidRPr="00E3737D">
        <w:rPr>
          <w:b/>
          <w:lang w:val="pt-BR"/>
        </w:rPr>
        <w:t xml:space="preserve"> a Deo</w:t>
      </w:r>
      <w:r w:rsidRPr="00E3737D">
        <w:rPr>
          <w:b/>
          <w:lang w:val="pt-BR"/>
        </w:rPr>
        <w:t xml:space="preserve">” a quatro vozes (1564) </w:t>
      </w:r>
      <w:r w:rsidR="00816DBD" w:rsidRPr="00E3737D">
        <w:rPr>
          <w:b/>
          <w:lang w:val="pt-BR"/>
        </w:rPr>
        <w:t>e</w:t>
      </w:r>
      <w:r w:rsidRPr="00E3737D">
        <w:rPr>
          <w:b/>
          <w:lang w:val="pt-BR"/>
        </w:rPr>
        <w:t xml:space="preserve"> a cinco vozes (1575)</w:t>
      </w:r>
    </w:p>
    <w:p w14:paraId="6B8A2227" w14:textId="437E8CFF" w:rsidR="00DF62B7" w:rsidRDefault="00DF62B7" w:rsidP="00E3737D">
      <w:pPr>
        <w:spacing w:line="360" w:lineRule="auto"/>
        <w:jc w:val="both"/>
        <w:rPr>
          <w:lang w:val="pt-BR"/>
        </w:rPr>
      </w:pPr>
    </w:p>
    <w:p w14:paraId="68F3DF49" w14:textId="707A02CB" w:rsidR="00E3737D" w:rsidRDefault="00E3737D" w:rsidP="00E3737D">
      <w:pPr>
        <w:spacing w:line="360" w:lineRule="auto"/>
        <w:jc w:val="both"/>
        <w:rPr>
          <w:lang w:val="pt-BR"/>
        </w:rPr>
      </w:pPr>
      <w:r>
        <w:rPr>
          <w:lang w:val="pt-BR"/>
        </w:rPr>
        <w:t>Eixo temático geral: tema livre</w:t>
      </w:r>
    </w:p>
    <w:p w14:paraId="13CA0AC1" w14:textId="490B3BE5" w:rsidR="00E3737D" w:rsidRDefault="00E3737D" w:rsidP="00E3737D">
      <w:pPr>
        <w:spacing w:line="360" w:lineRule="auto"/>
        <w:jc w:val="both"/>
        <w:rPr>
          <w:lang w:val="pt-BR"/>
        </w:rPr>
      </w:pPr>
    </w:p>
    <w:p w14:paraId="3F0525FF" w14:textId="5BC11EC2" w:rsidR="005F2746" w:rsidRDefault="00E3737D" w:rsidP="00E3737D">
      <w:pPr>
        <w:spacing w:line="360" w:lineRule="auto"/>
        <w:jc w:val="both"/>
        <w:rPr>
          <w:lang w:val="pt-BR"/>
        </w:rPr>
      </w:pPr>
      <w:r>
        <w:rPr>
          <w:lang w:val="pt-BR"/>
        </w:rPr>
        <w:t xml:space="preserve">Resumo: </w:t>
      </w:r>
      <w:r w:rsidR="00DF62B7">
        <w:rPr>
          <w:lang w:val="pt-BR"/>
        </w:rPr>
        <w:t>Em um trabalho recente (</w:t>
      </w:r>
      <w:r w:rsidR="005A0529">
        <w:rPr>
          <w:lang w:val="pt-BR"/>
        </w:rPr>
        <w:t>Autor</w:t>
      </w:r>
      <w:r w:rsidR="00DF62B7">
        <w:rPr>
          <w:lang w:val="pt-BR"/>
        </w:rPr>
        <w:t xml:space="preserve">, 2021) foram </w:t>
      </w:r>
      <w:r w:rsidR="004B6D49">
        <w:rPr>
          <w:lang w:val="pt-BR"/>
        </w:rPr>
        <w:t>estudados</w:t>
      </w:r>
      <w:r w:rsidR="00DF62B7">
        <w:rPr>
          <w:lang w:val="pt-BR"/>
        </w:rPr>
        <w:t xml:space="preserve"> os exórdios de </w:t>
      </w:r>
      <w:r w:rsidR="00816DBD">
        <w:rPr>
          <w:lang w:val="pt-BR"/>
        </w:rPr>
        <w:t>trinta e seis</w:t>
      </w:r>
      <w:r w:rsidR="00DF62B7">
        <w:rPr>
          <w:lang w:val="pt-BR"/>
        </w:rPr>
        <w:t xml:space="preserve"> </w:t>
      </w:r>
      <w:r w:rsidR="004B6D49">
        <w:rPr>
          <w:lang w:val="pt-BR"/>
        </w:rPr>
        <w:t>peças</w:t>
      </w:r>
      <w:r w:rsidR="00DF62B7">
        <w:rPr>
          <w:lang w:val="pt-BR"/>
        </w:rPr>
        <w:t xml:space="preserve"> polifônicas </w:t>
      </w:r>
      <w:r w:rsidR="004B6D49">
        <w:rPr>
          <w:lang w:val="pt-BR"/>
        </w:rPr>
        <w:t xml:space="preserve">a quatro vozes </w:t>
      </w:r>
      <w:r w:rsidR="00816DBD">
        <w:rPr>
          <w:lang w:val="pt-BR"/>
        </w:rPr>
        <w:t>que compõem o</w:t>
      </w:r>
      <w:r w:rsidR="00DF62B7">
        <w:rPr>
          <w:lang w:val="pt-BR"/>
        </w:rPr>
        <w:t xml:space="preserve"> álbum “Motecta festorum totius </w:t>
      </w:r>
      <w:r w:rsidR="004B6D49">
        <w:rPr>
          <w:lang w:val="pt-BR"/>
        </w:rPr>
        <w:t>anni liber primus”, publicado em 1564</w:t>
      </w:r>
      <w:r w:rsidR="00816DBD">
        <w:rPr>
          <w:lang w:val="pt-BR"/>
        </w:rPr>
        <w:t>,</w:t>
      </w:r>
      <w:r w:rsidR="004B6D49">
        <w:rPr>
          <w:lang w:val="pt-BR"/>
        </w:rPr>
        <w:t xml:space="preserve"> de autoria de Giovanni Pierluigi da Palestrina (c. 1525 – 1594). As análises sobre </w:t>
      </w:r>
      <w:r w:rsidR="002C55E1">
        <w:rPr>
          <w:lang w:val="pt-BR"/>
        </w:rPr>
        <w:t>estes motetos</w:t>
      </w:r>
      <w:r w:rsidR="001C01DA">
        <w:rPr>
          <w:lang w:val="pt-BR"/>
        </w:rPr>
        <w:t xml:space="preserve"> (</w:t>
      </w:r>
      <w:r w:rsidR="00B53141">
        <w:rPr>
          <w:lang w:val="pt-BR"/>
        </w:rPr>
        <w:t xml:space="preserve">um </w:t>
      </w:r>
      <w:r w:rsidR="001C01DA">
        <w:rPr>
          <w:lang w:val="pt-BR"/>
        </w:rPr>
        <w:t>estudo prévio</w:t>
      </w:r>
      <w:r w:rsidR="00B53141">
        <w:rPr>
          <w:lang w:val="pt-BR"/>
        </w:rPr>
        <w:t xml:space="preserve"> com enfoque em módulos contrapontísticos foi realizado por Peter Schubert (2007, pp. 486-513),</w:t>
      </w:r>
      <w:r w:rsidR="001C01DA">
        <w:rPr>
          <w:lang w:val="pt-BR"/>
        </w:rPr>
        <w:t xml:space="preserve">  por </w:t>
      </w:r>
      <w:r w:rsidR="004B6D49">
        <w:rPr>
          <w:lang w:val="pt-BR"/>
        </w:rPr>
        <w:t>revelaram padrões de organização do texto por meio de ancoramentos silábicos</w:t>
      </w:r>
      <w:r w:rsidR="002C55E1">
        <w:rPr>
          <w:lang w:val="pt-BR"/>
        </w:rPr>
        <w:t xml:space="preserve"> -</w:t>
      </w:r>
      <w:r w:rsidR="004B6D49">
        <w:rPr>
          <w:lang w:val="pt-BR"/>
        </w:rPr>
        <w:t xml:space="preserve"> termo desenvolvido no âmbito </w:t>
      </w:r>
      <w:r w:rsidR="002C55E1">
        <w:rPr>
          <w:lang w:val="pt-BR"/>
        </w:rPr>
        <w:t xml:space="preserve">da publicação supracitada para relacionar simultaneidades entre sílabas distintas ao longo do segmento de texto contemplado pelo exórdio. Tal segmento de texto é designido como </w:t>
      </w:r>
      <w:r w:rsidR="00952ACD">
        <w:rPr>
          <w:lang w:val="pt-BR"/>
        </w:rPr>
        <w:t>um</w:t>
      </w:r>
      <w:r w:rsidR="002C55E1">
        <w:rPr>
          <w:lang w:val="pt-BR"/>
        </w:rPr>
        <w:t xml:space="preserve"> ‘componente textual’, sendo </w:t>
      </w:r>
      <w:r w:rsidR="0073730A">
        <w:rPr>
          <w:lang w:val="pt-BR"/>
        </w:rPr>
        <w:t>disposto</w:t>
      </w:r>
      <w:r w:rsidR="002C55E1">
        <w:rPr>
          <w:lang w:val="pt-BR"/>
        </w:rPr>
        <w:t xml:space="preserve"> </w:t>
      </w:r>
      <w:r w:rsidR="0073730A">
        <w:rPr>
          <w:lang w:val="pt-BR"/>
        </w:rPr>
        <w:t>polifonicamente</w:t>
      </w:r>
      <w:r w:rsidR="002C55E1">
        <w:rPr>
          <w:lang w:val="pt-BR"/>
        </w:rPr>
        <w:t xml:space="preserve"> </w:t>
      </w:r>
      <w:r w:rsidR="0073730A">
        <w:rPr>
          <w:lang w:val="pt-BR"/>
        </w:rPr>
        <w:t>de acordo com a entrada</w:t>
      </w:r>
      <w:r w:rsidR="002C55E1">
        <w:rPr>
          <w:lang w:val="pt-BR"/>
        </w:rPr>
        <w:t xml:space="preserve"> </w:t>
      </w:r>
      <w:r w:rsidR="0073730A">
        <w:rPr>
          <w:lang w:val="pt-BR"/>
        </w:rPr>
        <w:t>de cada uma das voze</w:t>
      </w:r>
      <w:r w:rsidR="00816DBD">
        <w:rPr>
          <w:lang w:val="pt-BR"/>
        </w:rPr>
        <w:t>s,</w:t>
      </w:r>
      <w:r w:rsidR="0073730A">
        <w:rPr>
          <w:lang w:val="pt-BR"/>
        </w:rPr>
        <w:t xml:space="preserve"> na forma de uma ocorrência inicial e recorrências ao longo de uma mesma voz. Desta forma, o componente textual se multiplica formando uma estrutura polifônica de sílabas, de caráter primário para as primeiras ocorrências em cada voz e caráter secundário para sua</w:t>
      </w:r>
      <w:r w:rsidR="00952ACD">
        <w:rPr>
          <w:lang w:val="pt-BR"/>
        </w:rPr>
        <w:t>s</w:t>
      </w:r>
      <w:r w:rsidR="0073730A">
        <w:rPr>
          <w:lang w:val="pt-BR"/>
        </w:rPr>
        <w:t xml:space="preserve"> recorrências. Dentro da estrutura textual primária, notam-se evidentes relações de concorrência entre a primeira sílaba do componente textual na </w:t>
      </w:r>
      <w:r w:rsidR="00952ACD">
        <w:rPr>
          <w:lang w:val="pt-BR"/>
        </w:rPr>
        <w:t xml:space="preserve">última </w:t>
      </w:r>
      <w:r w:rsidR="0073730A">
        <w:rPr>
          <w:lang w:val="pt-BR"/>
        </w:rPr>
        <w:t>(</w:t>
      </w:r>
      <w:r w:rsidR="00952ACD">
        <w:rPr>
          <w:lang w:val="pt-BR"/>
        </w:rPr>
        <w:t>quarta</w:t>
      </w:r>
      <w:r w:rsidR="0073730A">
        <w:rPr>
          <w:lang w:val="pt-BR"/>
        </w:rPr>
        <w:t>) entrada de voz, simultane</w:t>
      </w:r>
      <w:r w:rsidR="00816DBD">
        <w:rPr>
          <w:lang w:val="pt-BR"/>
        </w:rPr>
        <w:t>amente</w:t>
      </w:r>
      <w:r w:rsidR="0073730A">
        <w:rPr>
          <w:lang w:val="pt-BR"/>
        </w:rPr>
        <w:t xml:space="preserve"> </w:t>
      </w:r>
      <w:r w:rsidR="00816DBD">
        <w:rPr>
          <w:lang w:val="pt-BR"/>
        </w:rPr>
        <w:t>à</w:t>
      </w:r>
      <w:r w:rsidR="0073730A">
        <w:rPr>
          <w:lang w:val="pt-BR"/>
        </w:rPr>
        <w:t xml:space="preserve"> última sílaba d</w:t>
      </w:r>
      <w:r w:rsidR="00952ACD">
        <w:rPr>
          <w:lang w:val="pt-BR"/>
        </w:rPr>
        <w:t>o</w:t>
      </w:r>
      <w:r w:rsidR="0073730A">
        <w:rPr>
          <w:lang w:val="pt-BR"/>
        </w:rPr>
        <w:t xml:space="preserve"> componente </w:t>
      </w:r>
      <w:r w:rsidR="00952ACD">
        <w:rPr>
          <w:lang w:val="pt-BR"/>
        </w:rPr>
        <w:t xml:space="preserve">textual </w:t>
      </w:r>
      <w:r w:rsidR="0073730A">
        <w:rPr>
          <w:lang w:val="pt-BR"/>
        </w:rPr>
        <w:t>em uma das entradas de voz anteriores (primeira, segunda ou terceira entrada)</w:t>
      </w:r>
      <w:r w:rsidR="005F5AF9">
        <w:rPr>
          <w:lang w:val="pt-BR"/>
        </w:rPr>
        <w:t xml:space="preserve"> – a título de exemplo, no </w:t>
      </w:r>
      <w:r w:rsidR="00403A67">
        <w:rPr>
          <w:lang w:val="pt-BR"/>
        </w:rPr>
        <w:t xml:space="preserve">exórdio do </w:t>
      </w:r>
      <w:r w:rsidR="005F5AF9">
        <w:rPr>
          <w:lang w:val="pt-BR"/>
        </w:rPr>
        <w:t xml:space="preserve">moteto </w:t>
      </w:r>
      <w:r w:rsidR="005F5AF9">
        <w:rPr>
          <w:lang w:val="pt-BR"/>
        </w:rPr>
        <w:t>“Magnum haereditatis mysterium”</w:t>
      </w:r>
      <w:r w:rsidR="005F5AF9">
        <w:rPr>
          <w:lang w:val="pt-BR"/>
        </w:rPr>
        <w:t xml:space="preserve"> a sílaba “Ma-” que inicia a quarta entrada de voz (no tenor) se ancora na sílaba “-um” que finda a </w:t>
      </w:r>
      <w:r w:rsidR="005F5AF9">
        <w:rPr>
          <w:lang w:val="pt-BR"/>
        </w:rPr>
        <w:t>primeira ocorrência</w:t>
      </w:r>
      <w:r w:rsidR="005F5AF9">
        <w:rPr>
          <w:lang w:val="pt-BR"/>
        </w:rPr>
        <w:t xml:space="preserve"> do componente textual na segunda entrada de voz (no altus</w:t>
      </w:r>
      <w:r w:rsidR="00403A67">
        <w:rPr>
          <w:lang w:val="pt-BR"/>
        </w:rPr>
        <w:t>, cf. Figura 1</w:t>
      </w:r>
      <w:r w:rsidR="005F5AF9">
        <w:rPr>
          <w:lang w:val="pt-BR"/>
        </w:rPr>
        <w:t xml:space="preserve">). </w:t>
      </w:r>
      <w:r w:rsidR="00952ACD">
        <w:rPr>
          <w:lang w:val="pt-BR"/>
        </w:rPr>
        <w:t xml:space="preserve">Tal ancoramento está frequentemente associado </w:t>
      </w:r>
      <w:r w:rsidR="00403A67">
        <w:rPr>
          <w:lang w:val="pt-BR"/>
        </w:rPr>
        <w:t>a movimentos</w:t>
      </w:r>
      <w:r w:rsidR="00952ACD">
        <w:rPr>
          <w:lang w:val="pt-BR"/>
        </w:rPr>
        <w:t xml:space="preserve"> cadencia</w:t>
      </w:r>
      <w:r w:rsidR="00403A67">
        <w:rPr>
          <w:lang w:val="pt-BR"/>
        </w:rPr>
        <w:t>is estereotípicos (</w:t>
      </w:r>
      <w:r w:rsidR="00403A67" w:rsidRPr="00403A67">
        <w:rPr>
          <w:i/>
          <w:lang w:val="pt-BR"/>
        </w:rPr>
        <w:t>cantizans</w:t>
      </w:r>
      <w:r w:rsidR="00403A67">
        <w:rPr>
          <w:lang w:val="pt-BR"/>
        </w:rPr>
        <w:t xml:space="preserve">, </w:t>
      </w:r>
      <w:r w:rsidR="00403A67" w:rsidRPr="00403A67">
        <w:rPr>
          <w:i/>
          <w:lang w:val="pt-BR"/>
        </w:rPr>
        <w:t>altizans</w:t>
      </w:r>
      <w:r w:rsidR="00403A67">
        <w:rPr>
          <w:lang w:val="pt-BR"/>
        </w:rPr>
        <w:t xml:space="preserve">, </w:t>
      </w:r>
      <w:r w:rsidR="00403A67" w:rsidRPr="00403A67">
        <w:rPr>
          <w:i/>
          <w:lang w:val="pt-BR"/>
        </w:rPr>
        <w:t>tenorizans</w:t>
      </w:r>
      <w:r w:rsidR="00403A67">
        <w:rPr>
          <w:lang w:val="pt-BR"/>
        </w:rPr>
        <w:t xml:space="preserve"> e </w:t>
      </w:r>
      <w:r w:rsidR="00403A67" w:rsidRPr="00403A67">
        <w:rPr>
          <w:i/>
          <w:lang w:val="pt-BR"/>
        </w:rPr>
        <w:t>basizans</w:t>
      </w:r>
      <w:r w:rsidR="00403A67">
        <w:rPr>
          <w:lang w:val="pt-BR"/>
        </w:rPr>
        <w:t xml:space="preserve">, </w:t>
      </w:r>
      <w:r w:rsidR="00C24EF6">
        <w:rPr>
          <w:lang w:val="pt-BR"/>
        </w:rPr>
        <w:t xml:space="preserve">cf. MEIER, 1988, pp.123-170) </w:t>
      </w:r>
      <w:r w:rsidR="00403A67">
        <w:rPr>
          <w:lang w:val="pt-BR"/>
        </w:rPr>
        <w:t xml:space="preserve">completos </w:t>
      </w:r>
      <w:r w:rsidR="00C24EF6">
        <w:rPr>
          <w:lang w:val="pt-BR"/>
        </w:rPr>
        <w:t>(</w:t>
      </w:r>
      <w:r w:rsidR="00403A67">
        <w:rPr>
          <w:lang w:val="pt-BR"/>
        </w:rPr>
        <w:t>caso cumpram seus devidos papéis na resolução cadencial</w:t>
      </w:r>
      <w:r w:rsidR="00C24EF6">
        <w:rPr>
          <w:lang w:val="pt-BR"/>
        </w:rPr>
        <w:t>)</w:t>
      </w:r>
      <w:r w:rsidR="00403A67">
        <w:rPr>
          <w:lang w:val="pt-BR"/>
        </w:rPr>
        <w:t xml:space="preserve"> ou </w:t>
      </w:r>
      <w:r w:rsidR="007B029D">
        <w:rPr>
          <w:lang w:val="pt-BR"/>
        </w:rPr>
        <w:t>incompletos</w:t>
      </w:r>
      <w:r w:rsidR="00C24EF6">
        <w:rPr>
          <w:lang w:val="pt-BR"/>
        </w:rPr>
        <w:t xml:space="preserve"> (</w:t>
      </w:r>
      <w:r w:rsidR="007B029D">
        <w:rPr>
          <w:lang w:val="pt-BR"/>
        </w:rPr>
        <w:t>caso contrário</w:t>
      </w:r>
      <w:r w:rsidR="00C24EF6">
        <w:rPr>
          <w:lang w:val="pt-BR"/>
        </w:rPr>
        <w:t>)</w:t>
      </w:r>
      <w:r w:rsidR="007B029D">
        <w:rPr>
          <w:lang w:val="pt-BR"/>
        </w:rPr>
        <w:t>, e</w:t>
      </w:r>
      <w:r w:rsidR="00403A67">
        <w:rPr>
          <w:lang w:val="pt-BR"/>
        </w:rPr>
        <w:t xml:space="preserve"> </w:t>
      </w:r>
      <w:r w:rsidR="007B029D">
        <w:rPr>
          <w:lang w:val="pt-BR"/>
        </w:rPr>
        <w:t xml:space="preserve">configurados como </w:t>
      </w:r>
      <w:r w:rsidR="007B029D" w:rsidRPr="007B029D">
        <w:rPr>
          <w:i/>
          <w:lang w:val="pt-BR"/>
        </w:rPr>
        <w:t>clausulares</w:t>
      </w:r>
      <w:r w:rsidR="007B029D">
        <w:rPr>
          <w:lang w:val="pt-BR"/>
        </w:rPr>
        <w:t xml:space="preserve"> caso envolvam as últimas sílabas do componente textual</w:t>
      </w:r>
      <w:r w:rsidR="00C24EF6">
        <w:rPr>
          <w:lang w:val="pt-BR"/>
        </w:rPr>
        <w:t>;</w:t>
      </w:r>
      <w:r w:rsidR="00952ACD">
        <w:rPr>
          <w:lang w:val="pt-BR"/>
        </w:rPr>
        <w:t xml:space="preserve"> pode ainda se reproduzir similarmente </w:t>
      </w:r>
      <w:r w:rsidR="00816DBD">
        <w:rPr>
          <w:lang w:val="pt-BR"/>
        </w:rPr>
        <w:t>ao longo do</w:t>
      </w:r>
      <w:r w:rsidR="00952ACD">
        <w:rPr>
          <w:lang w:val="pt-BR"/>
        </w:rPr>
        <w:t xml:space="preserve"> exórdio</w:t>
      </w:r>
      <w:r w:rsidR="00F978AA">
        <w:rPr>
          <w:lang w:val="pt-BR"/>
        </w:rPr>
        <w:t>,</w:t>
      </w:r>
      <w:r w:rsidR="00952ACD">
        <w:rPr>
          <w:lang w:val="pt-BR"/>
        </w:rPr>
        <w:t xml:space="preserve"> envolve</w:t>
      </w:r>
      <w:r w:rsidR="00F978AA">
        <w:rPr>
          <w:lang w:val="pt-BR"/>
        </w:rPr>
        <w:t>ndo</w:t>
      </w:r>
      <w:r w:rsidR="00952ACD">
        <w:rPr>
          <w:lang w:val="pt-BR"/>
        </w:rPr>
        <w:t xml:space="preserve"> componentes da estrutura textual secundária (ou mesmo da primária).</w:t>
      </w:r>
      <w:r w:rsidR="00F978AA">
        <w:rPr>
          <w:lang w:val="pt-BR"/>
        </w:rPr>
        <w:t xml:space="preserve"> Tendo em vista os padrões de ancoramento identificados moteto a moteto no álbum a quatro vozes de 1564, devemos nos perguntar, entre outras coisas, se tal metodologia também se aplica a outros motetos de Palestrina para além desse album, notadamente aqueles a quatro e a cinco vozes</w:t>
      </w:r>
      <w:r w:rsidR="00C24EF6">
        <w:rPr>
          <w:lang w:val="pt-BR"/>
        </w:rPr>
        <w:t xml:space="preserve">, com maior potencial de </w:t>
      </w:r>
      <w:r w:rsidR="00F978AA">
        <w:rPr>
          <w:lang w:val="pt-BR"/>
        </w:rPr>
        <w:t>correla</w:t>
      </w:r>
      <w:r w:rsidR="00C24EF6">
        <w:rPr>
          <w:lang w:val="pt-BR"/>
        </w:rPr>
        <w:t>ção</w:t>
      </w:r>
      <w:r w:rsidR="00F978AA">
        <w:rPr>
          <w:lang w:val="pt-BR"/>
        </w:rPr>
        <w:t xml:space="preserve"> estrutura</w:t>
      </w:r>
      <w:r w:rsidR="00C24EF6">
        <w:rPr>
          <w:lang w:val="pt-BR"/>
        </w:rPr>
        <w:t>l</w:t>
      </w:r>
      <w:r w:rsidR="00F978AA">
        <w:rPr>
          <w:lang w:val="pt-BR"/>
        </w:rPr>
        <w:t xml:space="preserve">. No presente trabalho, identificamos </w:t>
      </w:r>
      <w:r w:rsidR="00A7300C">
        <w:rPr>
          <w:lang w:val="pt-BR"/>
        </w:rPr>
        <w:t>seis</w:t>
      </w:r>
      <w:r w:rsidR="00F978AA">
        <w:rPr>
          <w:lang w:val="pt-BR"/>
        </w:rPr>
        <w:t xml:space="preserve"> </w:t>
      </w:r>
      <w:r w:rsidR="00A7300C">
        <w:rPr>
          <w:lang w:val="pt-BR"/>
        </w:rPr>
        <w:t xml:space="preserve">dos </w:t>
      </w:r>
      <w:r w:rsidR="00F978AA">
        <w:rPr>
          <w:lang w:val="pt-BR"/>
        </w:rPr>
        <w:t xml:space="preserve">textos </w:t>
      </w:r>
      <w:r w:rsidR="00A7300C">
        <w:rPr>
          <w:lang w:val="pt-BR"/>
        </w:rPr>
        <w:t xml:space="preserve">litúrgicos </w:t>
      </w:r>
      <w:r w:rsidR="00F978AA">
        <w:rPr>
          <w:lang w:val="pt-BR"/>
        </w:rPr>
        <w:t xml:space="preserve">do </w:t>
      </w:r>
      <w:r w:rsidR="00A7300C">
        <w:rPr>
          <w:lang w:val="pt-BR"/>
        </w:rPr>
        <w:t>“</w:t>
      </w:r>
      <w:r w:rsidR="00F978AA">
        <w:rPr>
          <w:lang w:val="pt-BR"/>
        </w:rPr>
        <w:t>Motecta festorum</w:t>
      </w:r>
      <w:r w:rsidR="00A7300C">
        <w:rPr>
          <w:lang w:val="pt-BR"/>
        </w:rPr>
        <w:t>”</w:t>
      </w:r>
      <w:r w:rsidR="00F978AA">
        <w:rPr>
          <w:lang w:val="pt-BR"/>
        </w:rPr>
        <w:t xml:space="preserve"> </w:t>
      </w:r>
      <w:r w:rsidR="005D26B1">
        <w:rPr>
          <w:lang w:val="pt-BR"/>
        </w:rPr>
        <w:t>em</w:t>
      </w:r>
      <w:r w:rsidR="00A7300C">
        <w:rPr>
          <w:lang w:val="pt-BR"/>
        </w:rPr>
        <w:t xml:space="preserve"> </w:t>
      </w:r>
      <w:r w:rsidR="00F978AA">
        <w:rPr>
          <w:lang w:val="pt-BR"/>
        </w:rPr>
        <w:t xml:space="preserve">rearranjos </w:t>
      </w:r>
      <w:r w:rsidR="00A7300C">
        <w:rPr>
          <w:lang w:val="pt-BR"/>
        </w:rPr>
        <w:t>a cinco vozes</w:t>
      </w:r>
      <w:r w:rsidR="00A7300C">
        <w:rPr>
          <w:lang w:val="pt-BR"/>
        </w:rPr>
        <w:t xml:space="preserve"> </w:t>
      </w:r>
      <w:r w:rsidR="00F978AA">
        <w:rPr>
          <w:lang w:val="pt-BR"/>
        </w:rPr>
        <w:t>pelo próprio Palestrina</w:t>
      </w:r>
      <w:r w:rsidR="00A7300C">
        <w:rPr>
          <w:lang w:val="pt-BR"/>
        </w:rPr>
        <w:t xml:space="preserve">: “Ave Maria gratia plena”, “Lapidabant Stephanum”, “Hodie beata virgo Maria”, “Tu es pastor ovium”, “Quam pulchri sunt” e </w:t>
      </w:r>
      <w:r w:rsidR="00F978AA">
        <w:rPr>
          <w:lang w:val="pt-BR"/>
        </w:rPr>
        <w:t>“Fuit homo missus</w:t>
      </w:r>
      <w:r w:rsidR="00DD4FEC">
        <w:rPr>
          <w:lang w:val="pt-BR"/>
        </w:rPr>
        <w:t xml:space="preserve"> a Deo”</w:t>
      </w:r>
      <w:r w:rsidR="00A7300C">
        <w:rPr>
          <w:lang w:val="pt-BR"/>
        </w:rPr>
        <w:t xml:space="preserve">, dos quais o primeiro não apresenta </w:t>
      </w:r>
      <w:r w:rsidR="00A433C9">
        <w:rPr>
          <w:lang w:val="pt-BR"/>
        </w:rPr>
        <w:t>ancoramentos devido ao seu caráter pronunciadamente homofônico</w:t>
      </w:r>
      <w:r w:rsidR="00CC7AE6">
        <w:rPr>
          <w:lang w:val="pt-BR"/>
        </w:rPr>
        <w:t>,</w:t>
      </w:r>
      <w:r w:rsidR="00A433C9">
        <w:rPr>
          <w:lang w:val="pt-BR"/>
        </w:rPr>
        <w:t xml:space="preserve"> e o último se apresenta </w:t>
      </w:r>
      <w:r w:rsidR="00A433C9">
        <w:rPr>
          <w:lang w:val="pt-BR"/>
        </w:rPr>
        <w:lastRenderedPageBreak/>
        <w:t xml:space="preserve">como o par de motetos a quatro e a cinco vozes </w:t>
      </w:r>
      <w:r w:rsidR="000A47C2">
        <w:rPr>
          <w:lang w:val="pt-BR"/>
        </w:rPr>
        <w:t xml:space="preserve">(Figuras 2 e 3) </w:t>
      </w:r>
      <w:r w:rsidR="00A433C9">
        <w:rPr>
          <w:lang w:val="pt-BR"/>
        </w:rPr>
        <w:t xml:space="preserve">com </w:t>
      </w:r>
      <w:r w:rsidR="00CC7AE6">
        <w:rPr>
          <w:lang w:val="pt-BR"/>
        </w:rPr>
        <w:t xml:space="preserve">melhores concordâncias </w:t>
      </w:r>
      <w:r w:rsidR="00A433C9">
        <w:rPr>
          <w:lang w:val="pt-BR"/>
        </w:rPr>
        <w:t>estrutura</w:t>
      </w:r>
      <w:r w:rsidR="00CC7AE6">
        <w:rPr>
          <w:lang w:val="pt-BR"/>
        </w:rPr>
        <w:t>is</w:t>
      </w:r>
      <w:r w:rsidR="00816DBD">
        <w:rPr>
          <w:lang w:val="pt-BR"/>
        </w:rPr>
        <w:t xml:space="preserve"> entre si</w:t>
      </w:r>
      <w:r w:rsidR="005D26B1">
        <w:rPr>
          <w:lang w:val="pt-BR"/>
        </w:rPr>
        <w:t>, enquanto os demais motetos apresentam relações mais complexas em sua estrutura individual, impedindo correlações mais explícitas entre os pares homônimos</w:t>
      </w:r>
      <w:r w:rsidR="00A433C9">
        <w:rPr>
          <w:lang w:val="pt-BR"/>
        </w:rPr>
        <w:t>.</w:t>
      </w:r>
      <w:r w:rsidR="00CC7AE6">
        <w:rPr>
          <w:lang w:val="pt-BR"/>
        </w:rPr>
        <w:t xml:space="preserve"> </w:t>
      </w:r>
      <w:r w:rsidR="005D26B1">
        <w:rPr>
          <w:lang w:val="pt-BR"/>
        </w:rPr>
        <w:t xml:space="preserve">Em </w:t>
      </w:r>
      <w:r w:rsidR="00CC7AE6">
        <w:rPr>
          <w:lang w:val="pt-BR"/>
        </w:rPr>
        <w:t>ambos os motetos</w:t>
      </w:r>
      <w:r w:rsidR="00A433C9">
        <w:rPr>
          <w:lang w:val="pt-BR"/>
        </w:rPr>
        <w:t xml:space="preserve"> </w:t>
      </w:r>
      <w:r w:rsidR="00CC7AE6">
        <w:rPr>
          <w:lang w:val="pt-BR"/>
        </w:rPr>
        <w:t>“Fuit homo...” a extensão do exórdio é de aproximadamente 18 compassos</w:t>
      </w:r>
      <w:r w:rsidR="005D26B1">
        <w:rPr>
          <w:lang w:val="pt-BR"/>
        </w:rPr>
        <w:t xml:space="preserve"> (a extensão completa é distinta, contudo)</w:t>
      </w:r>
      <w:r w:rsidR="006570BE">
        <w:rPr>
          <w:lang w:val="pt-BR"/>
        </w:rPr>
        <w:t xml:space="preserve">, sendo computadas uma ocorrência e uma recorrência completas para cada voz </w:t>
      </w:r>
      <w:r w:rsidR="005D26B1">
        <w:rPr>
          <w:lang w:val="pt-BR"/>
        </w:rPr>
        <w:t>com exceção de uma</w:t>
      </w:r>
      <w:r w:rsidR="006570BE">
        <w:rPr>
          <w:lang w:val="pt-BR"/>
        </w:rPr>
        <w:t xml:space="preserve"> </w:t>
      </w:r>
      <w:r w:rsidR="005D26B1">
        <w:rPr>
          <w:lang w:val="pt-BR"/>
        </w:rPr>
        <w:t xml:space="preserve">delas </w:t>
      </w:r>
      <w:r w:rsidR="006570BE">
        <w:rPr>
          <w:lang w:val="pt-BR"/>
        </w:rPr>
        <w:t>(bassus e quintus</w:t>
      </w:r>
      <w:r w:rsidR="005D26B1">
        <w:rPr>
          <w:lang w:val="pt-BR"/>
        </w:rPr>
        <w:t>,</w:t>
      </w:r>
      <w:r w:rsidR="006570BE">
        <w:rPr>
          <w:lang w:val="pt-BR"/>
        </w:rPr>
        <w:t xml:space="preserve"> respectivamente nos arranjos a quatro e a cinco vozes). Além disso, ambos os exórdios desse par de motetos homônimos apresentam três ancoramentos silábicos, envolvendo três componentes da estrutura textual primária e um componente da estrutura textual secundária.</w:t>
      </w:r>
      <w:r w:rsidR="005D26B1">
        <w:rPr>
          <w:lang w:val="pt-BR"/>
        </w:rPr>
        <w:t xml:space="preserve"> </w:t>
      </w:r>
      <w:r w:rsidR="00DF1E27">
        <w:rPr>
          <w:lang w:val="pt-BR"/>
        </w:rPr>
        <w:t>A partir destas</w:t>
      </w:r>
      <w:r w:rsidR="00BD7954">
        <w:rPr>
          <w:lang w:val="pt-BR"/>
        </w:rPr>
        <w:t xml:space="preserve"> estruturas</w:t>
      </w:r>
      <w:r w:rsidR="00DF1E27">
        <w:rPr>
          <w:lang w:val="pt-BR"/>
        </w:rPr>
        <w:t xml:space="preserve"> </w:t>
      </w:r>
      <w:r w:rsidR="00BD7954">
        <w:rPr>
          <w:lang w:val="pt-BR"/>
        </w:rPr>
        <w:t>textuais e padr</w:t>
      </w:r>
      <w:r w:rsidR="00DF1E27">
        <w:rPr>
          <w:lang w:val="pt-BR"/>
        </w:rPr>
        <w:t>ões</w:t>
      </w:r>
      <w:r w:rsidR="00BD7954">
        <w:rPr>
          <w:lang w:val="pt-BR"/>
        </w:rPr>
        <w:t xml:space="preserve"> de ancoramento silábico </w:t>
      </w:r>
      <w:r w:rsidR="00DF1E27">
        <w:rPr>
          <w:lang w:val="pt-BR"/>
        </w:rPr>
        <w:t>seria possível inferir a utilização de um arcabouço textual prototípico para a criação de ambos os motetos ou,</w:t>
      </w:r>
      <w:r w:rsidR="00BD7954">
        <w:rPr>
          <w:lang w:val="pt-BR"/>
        </w:rPr>
        <w:t xml:space="preserve"> </w:t>
      </w:r>
      <w:r w:rsidR="00DF1E27">
        <w:rPr>
          <w:lang w:val="pt-BR"/>
        </w:rPr>
        <w:t xml:space="preserve">alterntivamente, o </w:t>
      </w:r>
      <w:r w:rsidR="00BD7954">
        <w:rPr>
          <w:lang w:val="pt-BR"/>
        </w:rPr>
        <w:t xml:space="preserve">reaproveitamento </w:t>
      </w:r>
      <w:r w:rsidR="00BD7954">
        <w:rPr>
          <w:lang w:val="pt-BR"/>
        </w:rPr>
        <w:t>por Palestrina</w:t>
      </w:r>
      <w:r w:rsidR="00BD7954">
        <w:rPr>
          <w:lang w:val="pt-BR"/>
        </w:rPr>
        <w:t xml:space="preserve"> </w:t>
      </w:r>
      <w:r w:rsidR="00DF1E27">
        <w:rPr>
          <w:lang w:val="pt-BR"/>
        </w:rPr>
        <w:t>do arcabouço resultante de uma das composições na estruturação de outra.</w:t>
      </w:r>
      <w:r w:rsidR="00816DBD">
        <w:rPr>
          <w:lang w:val="pt-BR"/>
        </w:rPr>
        <w:t xml:space="preserve"> Outras abordagens relacionando motetos de Palestrina ou mesmo de outros compositores já estão sendo desenvolvidas, no intuito de se projetar um quadro mais abrangente para essa pesquisa.</w:t>
      </w:r>
    </w:p>
    <w:p w14:paraId="122B8EE0" w14:textId="2C14E617" w:rsidR="00E3737D" w:rsidRDefault="00E3737D" w:rsidP="00E3737D">
      <w:pPr>
        <w:spacing w:line="360" w:lineRule="auto"/>
        <w:jc w:val="both"/>
        <w:rPr>
          <w:lang w:val="pt-BR"/>
        </w:rPr>
      </w:pPr>
    </w:p>
    <w:p w14:paraId="38CBDB78" w14:textId="23BF7929" w:rsidR="00E3737D" w:rsidRDefault="00E3737D" w:rsidP="00E3737D">
      <w:pPr>
        <w:spacing w:line="360" w:lineRule="auto"/>
        <w:jc w:val="both"/>
        <w:rPr>
          <w:lang w:val="pt-BR"/>
        </w:rPr>
      </w:pPr>
      <w:bookmarkStart w:id="0" w:name="_GoBack"/>
      <w:r>
        <w:rPr>
          <w:lang w:val="pt-BR"/>
        </w:rPr>
        <w:t>Palavras-chave: Palestrina. Polifonia. Análise. Ancoramento silábico. Cadências.</w:t>
      </w:r>
    </w:p>
    <w:bookmarkEnd w:id="0"/>
    <w:p w14:paraId="0397E174" w14:textId="74B0E485" w:rsidR="00E3737D" w:rsidRDefault="00E3737D" w:rsidP="00E3737D">
      <w:pPr>
        <w:spacing w:line="360" w:lineRule="auto"/>
        <w:jc w:val="both"/>
        <w:rPr>
          <w:lang w:val="pt-BR"/>
        </w:rPr>
      </w:pPr>
    </w:p>
    <w:p w14:paraId="413BCA29" w14:textId="2DC76CE0" w:rsidR="00E3737D" w:rsidRDefault="00E3737D" w:rsidP="00E3737D">
      <w:pPr>
        <w:spacing w:line="360" w:lineRule="auto"/>
        <w:jc w:val="both"/>
        <w:rPr>
          <w:lang w:val="pt-BR"/>
        </w:rPr>
      </w:pPr>
    </w:p>
    <w:p w14:paraId="56A88904" w14:textId="1A9D4EC6" w:rsidR="00E3737D" w:rsidRDefault="00E3737D">
      <w:pPr>
        <w:rPr>
          <w:lang w:val="pt-BR"/>
        </w:rPr>
      </w:pPr>
      <w:r>
        <w:rPr>
          <w:lang w:val="pt-BR"/>
        </w:rPr>
        <w:br w:type="page"/>
      </w:r>
    </w:p>
    <w:p w14:paraId="7678E9E4" w14:textId="77777777" w:rsidR="00E3737D" w:rsidRPr="00E3737D" w:rsidRDefault="00E3737D" w:rsidP="00E3737D">
      <w:pPr>
        <w:spacing w:line="360" w:lineRule="auto"/>
        <w:jc w:val="center"/>
        <w:rPr>
          <w:b/>
          <w:lang w:val="pt-BR"/>
        </w:rPr>
      </w:pPr>
      <w:r w:rsidRPr="00E3737D">
        <w:rPr>
          <w:b/>
          <w:lang w:val="pt-BR"/>
        </w:rPr>
        <w:lastRenderedPageBreak/>
        <w:t>Ancoramento silábico em exórdios de Palestrina: o caso dos motetos “Fuit homo missus a Deo” a quatro vozes (1564) e a cinco vozes (1575)</w:t>
      </w:r>
    </w:p>
    <w:p w14:paraId="1FE3C01F" w14:textId="17B1D3A1" w:rsidR="00E3737D" w:rsidRDefault="00E3737D" w:rsidP="00E3737D">
      <w:pPr>
        <w:spacing w:line="360" w:lineRule="auto"/>
        <w:jc w:val="both"/>
        <w:rPr>
          <w:lang w:val="pt-BR"/>
        </w:rPr>
      </w:pPr>
    </w:p>
    <w:p w14:paraId="1C108E73" w14:textId="63734F36" w:rsidR="00E3737D" w:rsidRDefault="00E3737D" w:rsidP="00E3737D">
      <w:pPr>
        <w:spacing w:line="360" w:lineRule="auto"/>
        <w:jc w:val="both"/>
        <w:rPr>
          <w:lang w:val="pt-BR"/>
        </w:rPr>
      </w:pPr>
      <w:r>
        <w:rPr>
          <w:lang w:val="pt-BR"/>
        </w:rPr>
        <w:t>Materiais suplementares</w:t>
      </w:r>
    </w:p>
    <w:p w14:paraId="59B2AF2B" w14:textId="36F6FBAF" w:rsidR="00E3737D" w:rsidRDefault="00E3737D" w:rsidP="00E3737D">
      <w:pPr>
        <w:spacing w:line="360" w:lineRule="auto"/>
        <w:jc w:val="both"/>
        <w:rPr>
          <w:lang w:val="pt-BR"/>
        </w:rPr>
      </w:pPr>
    </w:p>
    <w:p w14:paraId="3C22341A" w14:textId="2E3D231A" w:rsidR="00E3737D" w:rsidRDefault="008608C2" w:rsidP="00E3737D">
      <w:pPr>
        <w:spacing w:line="360" w:lineRule="auto"/>
        <w:jc w:val="both"/>
        <w:rPr>
          <w:lang w:val="pt-BR"/>
        </w:rPr>
      </w:pPr>
      <w:r>
        <w:rPr>
          <w:noProof/>
          <w:lang w:val="pt-BR"/>
        </w:rPr>
        <w:drawing>
          <wp:inline distT="0" distB="0" distL="0" distR="0" wp14:anchorId="0318614B" wp14:editId="255E5059">
            <wp:extent cx="6116320" cy="2828290"/>
            <wp:effectExtent l="0" t="0" r="508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reen Shot 2024-08-01 at 00.35.5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82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03059" w14:textId="4BD77EC2" w:rsidR="00134A57" w:rsidRDefault="008608C2" w:rsidP="000A47C2">
      <w:pPr>
        <w:spacing w:line="360" w:lineRule="auto"/>
        <w:jc w:val="center"/>
        <w:rPr>
          <w:lang w:val="pt-BR"/>
        </w:rPr>
      </w:pPr>
      <w:r>
        <w:rPr>
          <w:lang w:val="pt-BR"/>
        </w:rPr>
        <w:t xml:space="preserve">Figura 1. </w:t>
      </w:r>
      <w:r w:rsidR="00CF6970">
        <w:rPr>
          <w:lang w:val="pt-BR"/>
        </w:rPr>
        <w:t>“Magnum haereditatis mysterium”</w:t>
      </w:r>
      <w:r w:rsidR="00CF6970">
        <w:rPr>
          <w:lang w:val="pt-BR"/>
        </w:rPr>
        <w:t xml:space="preserve"> </w:t>
      </w:r>
      <w:r w:rsidR="00134A57" w:rsidRPr="00134A57">
        <w:rPr>
          <w:i/>
          <w:lang w:val="pt-BR"/>
        </w:rPr>
        <w:t xml:space="preserve">a 4 </w:t>
      </w:r>
      <w:r w:rsidR="00CF6970">
        <w:rPr>
          <w:lang w:val="pt-BR"/>
        </w:rPr>
        <w:t>(</w:t>
      </w:r>
      <w:r w:rsidR="00CF6970">
        <w:rPr>
          <w:lang w:val="pt-BR"/>
        </w:rPr>
        <w:t>Palestrina</w:t>
      </w:r>
      <w:r w:rsidR="00CF6970">
        <w:rPr>
          <w:lang w:val="pt-BR"/>
        </w:rPr>
        <w:t xml:space="preserve">). </w:t>
      </w:r>
      <w:r w:rsidR="00134A57">
        <w:rPr>
          <w:lang w:val="pt-BR"/>
        </w:rPr>
        <w:t>Ancoramento ‘2-4’ (seta preta curva</w:t>
      </w:r>
      <w:r w:rsidR="00134A57">
        <w:rPr>
          <w:lang w:val="pt-BR"/>
        </w:rPr>
        <w:t xml:space="preserve"> entre</w:t>
      </w:r>
      <w:r w:rsidR="00134A57">
        <w:rPr>
          <w:lang w:val="pt-BR"/>
        </w:rPr>
        <w:t xml:space="preserve"> entradas</w:t>
      </w:r>
      <w:r w:rsidR="00134A57">
        <w:rPr>
          <w:lang w:val="pt-BR"/>
        </w:rPr>
        <w:t xml:space="preserve"> 2 e 4</w:t>
      </w:r>
      <w:r w:rsidR="00134A57">
        <w:rPr>
          <w:lang w:val="pt-BR"/>
        </w:rPr>
        <w:t>); estruturas textuais primária (azul) e secundária (verde); movimentos cadenciais clausulares (vermelho) e não clausulares (laranja) completos ou incompletos (setas sólidas ou tracejadas, respectivamente); e articulação pós cadencial (linha preta tracejada).</w:t>
      </w:r>
    </w:p>
    <w:p w14:paraId="7A785BD5" w14:textId="47963D08" w:rsidR="008608C2" w:rsidRDefault="008608C2" w:rsidP="00E3737D">
      <w:pPr>
        <w:spacing w:line="360" w:lineRule="auto"/>
        <w:jc w:val="both"/>
        <w:rPr>
          <w:lang w:val="pt-BR"/>
        </w:rPr>
      </w:pPr>
    </w:p>
    <w:p w14:paraId="5A59B803" w14:textId="3EF531E4" w:rsidR="007B029D" w:rsidRDefault="007B029D" w:rsidP="00E3737D">
      <w:pPr>
        <w:spacing w:line="360" w:lineRule="auto"/>
        <w:jc w:val="both"/>
        <w:rPr>
          <w:lang w:val="pt-BR"/>
        </w:rPr>
      </w:pPr>
    </w:p>
    <w:p w14:paraId="5F87D9C2" w14:textId="72C384CD" w:rsidR="007B029D" w:rsidRDefault="00134A57" w:rsidP="00E3737D">
      <w:pPr>
        <w:spacing w:line="360" w:lineRule="auto"/>
        <w:jc w:val="both"/>
        <w:rPr>
          <w:lang w:val="pt-BR"/>
        </w:rPr>
      </w:pPr>
      <w:r>
        <w:rPr>
          <w:noProof/>
          <w:lang w:val="pt-BR"/>
        </w:rPr>
        <w:drawing>
          <wp:inline distT="0" distB="0" distL="0" distR="0" wp14:anchorId="5B0A9A8E" wp14:editId="7BBF4152">
            <wp:extent cx="6116320" cy="2570480"/>
            <wp:effectExtent l="0" t="0" r="508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Screen Shot 2024-08-01 at 01.18.54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-3662"/>
                    <a:stretch/>
                  </pic:blipFill>
                  <pic:spPr bwMode="auto">
                    <a:xfrm>
                      <a:off x="0" y="0"/>
                      <a:ext cx="6116320" cy="2570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D160A1" w14:textId="445AEC3D" w:rsidR="00134A57" w:rsidRDefault="00134A57" w:rsidP="000A47C2">
      <w:pPr>
        <w:spacing w:line="360" w:lineRule="auto"/>
        <w:jc w:val="center"/>
        <w:rPr>
          <w:lang w:val="pt-BR"/>
        </w:rPr>
      </w:pPr>
      <w:r>
        <w:rPr>
          <w:lang w:val="pt-BR"/>
        </w:rPr>
        <w:t xml:space="preserve">Figura </w:t>
      </w:r>
      <w:r>
        <w:rPr>
          <w:lang w:val="pt-BR"/>
        </w:rPr>
        <w:t>2</w:t>
      </w:r>
      <w:r>
        <w:rPr>
          <w:lang w:val="pt-BR"/>
        </w:rPr>
        <w:t>. “</w:t>
      </w:r>
      <w:r>
        <w:rPr>
          <w:lang w:val="pt-BR"/>
        </w:rPr>
        <w:t>Fui homo missus a Deo</w:t>
      </w:r>
      <w:r>
        <w:rPr>
          <w:lang w:val="pt-BR"/>
        </w:rPr>
        <w:t xml:space="preserve">” </w:t>
      </w:r>
      <w:r w:rsidRPr="00134A57">
        <w:rPr>
          <w:i/>
          <w:lang w:val="pt-BR"/>
        </w:rPr>
        <w:t>a 4</w:t>
      </w:r>
      <w:r>
        <w:rPr>
          <w:lang w:val="pt-BR"/>
        </w:rPr>
        <w:t xml:space="preserve"> </w:t>
      </w:r>
      <w:r>
        <w:rPr>
          <w:lang w:val="pt-BR"/>
        </w:rPr>
        <w:t xml:space="preserve">(Palestrina). </w:t>
      </w:r>
      <w:r>
        <w:rPr>
          <w:lang w:val="pt-BR"/>
        </w:rPr>
        <w:t>A</w:t>
      </w:r>
      <w:r>
        <w:rPr>
          <w:lang w:val="pt-BR"/>
        </w:rPr>
        <w:t>ncoramento</w:t>
      </w:r>
      <w:r>
        <w:rPr>
          <w:lang w:val="pt-BR"/>
        </w:rPr>
        <w:t>s</w:t>
      </w:r>
      <w:r>
        <w:rPr>
          <w:lang w:val="pt-BR"/>
        </w:rPr>
        <w:t xml:space="preserve"> ‘2-</w:t>
      </w:r>
      <w:r>
        <w:rPr>
          <w:lang w:val="pt-BR"/>
        </w:rPr>
        <w:t>3</w:t>
      </w:r>
      <w:r>
        <w:rPr>
          <w:lang w:val="pt-BR"/>
        </w:rPr>
        <w:t>’</w:t>
      </w:r>
      <w:r>
        <w:rPr>
          <w:lang w:val="pt-BR"/>
        </w:rPr>
        <w:t>, ‘3-4’ e ‘4-R2’</w:t>
      </w:r>
      <w:r>
        <w:rPr>
          <w:lang w:val="pt-BR"/>
        </w:rPr>
        <w:t xml:space="preserve"> (seta</w:t>
      </w:r>
      <w:r>
        <w:rPr>
          <w:lang w:val="pt-BR"/>
        </w:rPr>
        <w:t>s</w:t>
      </w:r>
      <w:r>
        <w:rPr>
          <w:lang w:val="pt-BR"/>
        </w:rPr>
        <w:t xml:space="preserve"> preta</w:t>
      </w:r>
      <w:r>
        <w:rPr>
          <w:lang w:val="pt-BR"/>
        </w:rPr>
        <w:t>s</w:t>
      </w:r>
      <w:r>
        <w:rPr>
          <w:lang w:val="pt-BR"/>
        </w:rPr>
        <w:t xml:space="preserve"> curva</w:t>
      </w:r>
      <w:r>
        <w:rPr>
          <w:lang w:val="pt-BR"/>
        </w:rPr>
        <w:t>s entre</w:t>
      </w:r>
      <w:r>
        <w:rPr>
          <w:lang w:val="pt-BR"/>
        </w:rPr>
        <w:t xml:space="preserve"> entradas</w:t>
      </w:r>
      <w:r>
        <w:rPr>
          <w:lang w:val="pt-BR"/>
        </w:rPr>
        <w:t xml:space="preserve"> 2, 3 e 4 + recorrência 2</w:t>
      </w:r>
      <w:r>
        <w:rPr>
          <w:lang w:val="pt-BR"/>
        </w:rPr>
        <w:t>)</w:t>
      </w:r>
      <w:r>
        <w:rPr>
          <w:lang w:val="pt-BR"/>
        </w:rPr>
        <w:t xml:space="preserve">. A descrição de outros itens é similar </w:t>
      </w:r>
      <w:r w:rsidR="000A47C2">
        <w:rPr>
          <w:lang w:val="pt-BR"/>
        </w:rPr>
        <w:t xml:space="preserve">à </w:t>
      </w:r>
      <w:r>
        <w:rPr>
          <w:lang w:val="pt-BR"/>
        </w:rPr>
        <w:t>fig</w:t>
      </w:r>
      <w:r w:rsidR="000A47C2">
        <w:rPr>
          <w:lang w:val="pt-BR"/>
        </w:rPr>
        <w:t>.</w:t>
      </w:r>
      <w:r>
        <w:rPr>
          <w:lang w:val="pt-BR"/>
        </w:rPr>
        <w:t xml:space="preserve"> 1.</w:t>
      </w:r>
    </w:p>
    <w:p w14:paraId="51CA9080" w14:textId="4C22E1F8" w:rsidR="00134A57" w:rsidRDefault="00134A57" w:rsidP="00E3737D">
      <w:pPr>
        <w:spacing w:line="360" w:lineRule="auto"/>
        <w:jc w:val="both"/>
        <w:rPr>
          <w:lang w:val="pt-BR"/>
        </w:rPr>
      </w:pPr>
    </w:p>
    <w:p w14:paraId="7143C3C7" w14:textId="7B898B32" w:rsidR="00134A57" w:rsidRDefault="000A47C2" w:rsidP="00E3737D">
      <w:pPr>
        <w:spacing w:line="360" w:lineRule="auto"/>
        <w:jc w:val="both"/>
        <w:rPr>
          <w:lang w:val="pt-BR"/>
        </w:rPr>
      </w:pPr>
      <w:r>
        <w:rPr>
          <w:noProof/>
          <w:lang w:val="pt-BR"/>
        </w:rPr>
        <w:lastRenderedPageBreak/>
        <w:drawing>
          <wp:inline distT="0" distB="0" distL="0" distR="0" wp14:anchorId="06C0003D" wp14:editId="0C7F9122">
            <wp:extent cx="6116320" cy="3235960"/>
            <wp:effectExtent l="0" t="0" r="508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Screen Shot 2024-08-01 at 01.46.22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3095"/>
                    <a:stretch/>
                  </pic:blipFill>
                  <pic:spPr bwMode="auto">
                    <a:xfrm>
                      <a:off x="0" y="0"/>
                      <a:ext cx="6116320" cy="3235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A6F4DD" w14:textId="57B5880C" w:rsidR="000A47C2" w:rsidRDefault="000A47C2" w:rsidP="000A47C2">
      <w:pPr>
        <w:spacing w:line="360" w:lineRule="auto"/>
        <w:jc w:val="center"/>
        <w:rPr>
          <w:lang w:val="pt-BR"/>
        </w:rPr>
      </w:pPr>
      <w:r>
        <w:rPr>
          <w:lang w:val="pt-BR"/>
        </w:rPr>
        <w:t xml:space="preserve">Figura </w:t>
      </w:r>
      <w:r>
        <w:rPr>
          <w:lang w:val="pt-BR"/>
        </w:rPr>
        <w:t>3</w:t>
      </w:r>
      <w:r>
        <w:rPr>
          <w:lang w:val="pt-BR"/>
        </w:rPr>
        <w:t xml:space="preserve">. “Fui homo missus a Deo” </w:t>
      </w:r>
      <w:r w:rsidRPr="00134A57">
        <w:rPr>
          <w:i/>
          <w:lang w:val="pt-BR"/>
        </w:rPr>
        <w:t xml:space="preserve">a </w:t>
      </w:r>
      <w:r>
        <w:rPr>
          <w:i/>
          <w:lang w:val="pt-BR"/>
        </w:rPr>
        <w:t>5</w:t>
      </w:r>
      <w:r>
        <w:rPr>
          <w:lang w:val="pt-BR"/>
        </w:rPr>
        <w:t xml:space="preserve"> (Palestrina). Ancoramentos ‘</w:t>
      </w:r>
      <w:r>
        <w:rPr>
          <w:lang w:val="pt-BR"/>
        </w:rPr>
        <w:t>1</w:t>
      </w:r>
      <w:r>
        <w:rPr>
          <w:lang w:val="pt-BR"/>
        </w:rPr>
        <w:t>-</w:t>
      </w:r>
      <w:r>
        <w:rPr>
          <w:lang w:val="pt-BR"/>
        </w:rPr>
        <w:t>4</w:t>
      </w:r>
      <w:r>
        <w:rPr>
          <w:lang w:val="pt-BR"/>
        </w:rPr>
        <w:t>’</w:t>
      </w:r>
      <w:r>
        <w:rPr>
          <w:lang w:val="pt-BR"/>
        </w:rPr>
        <w:t xml:space="preserve"> (aparente</w:t>
      </w:r>
      <w:r>
        <w:rPr>
          <w:lang w:val="pt-BR"/>
        </w:rPr>
        <w:t>, seta preta curva</w:t>
      </w:r>
      <w:r>
        <w:rPr>
          <w:lang w:val="pt-BR"/>
        </w:rPr>
        <w:t xml:space="preserve"> tracejada),</w:t>
      </w:r>
      <w:r>
        <w:rPr>
          <w:lang w:val="pt-BR"/>
        </w:rPr>
        <w:t xml:space="preserve"> ‘</w:t>
      </w:r>
      <w:r>
        <w:rPr>
          <w:lang w:val="pt-BR"/>
        </w:rPr>
        <w:t>4</w:t>
      </w:r>
      <w:r>
        <w:rPr>
          <w:lang w:val="pt-BR"/>
        </w:rPr>
        <w:t>-</w:t>
      </w:r>
      <w:r>
        <w:rPr>
          <w:lang w:val="pt-BR"/>
        </w:rPr>
        <w:t>5</w:t>
      </w:r>
      <w:r>
        <w:rPr>
          <w:lang w:val="pt-BR"/>
        </w:rPr>
        <w:t>’ e ‘</w:t>
      </w:r>
      <w:r>
        <w:rPr>
          <w:lang w:val="pt-BR"/>
        </w:rPr>
        <w:t>5</w:t>
      </w:r>
      <w:r>
        <w:rPr>
          <w:lang w:val="pt-BR"/>
        </w:rPr>
        <w:t>-R</w:t>
      </w:r>
      <w:r>
        <w:rPr>
          <w:lang w:val="pt-BR"/>
        </w:rPr>
        <w:t>3</w:t>
      </w:r>
      <w:r>
        <w:rPr>
          <w:lang w:val="pt-BR"/>
        </w:rPr>
        <w:t xml:space="preserve">’ (setas pretas curvas entre entradas </w:t>
      </w:r>
      <w:r>
        <w:rPr>
          <w:lang w:val="pt-BR"/>
        </w:rPr>
        <w:t>4 e</w:t>
      </w:r>
      <w:r>
        <w:rPr>
          <w:lang w:val="pt-BR"/>
        </w:rPr>
        <w:t xml:space="preserve"> </w:t>
      </w:r>
      <w:r>
        <w:rPr>
          <w:lang w:val="pt-BR"/>
        </w:rPr>
        <w:t>5</w:t>
      </w:r>
      <w:r>
        <w:rPr>
          <w:lang w:val="pt-BR"/>
        </w:rPr>
        <w:t xml:space="preserve"> </w:t>
      </w:r>
      <w:r>
        <w:rPr>
          <w:lang w:val="pt-BR"/>
        </w:rPr>
        <w:t xml:space="preserve">+ </w:t>
      </w:r>
      <w:r>
        <w:rPr>
          <w:lang w:val="pt-BR"/>
        </w:rPr>
        <w:t xml:space="preserve">recorrência </w:t>
      </w:r>
      <w:r>
        <w:rPr>
          <w:lang w:val="pt-BR"/>
        </w:rPr>
        <w:t>3</w:t>
      </w:r>
      <w:r>
        <w:rPr>
          <w:lang w:val="pt-BR"/>
        </w:rPr>
        <w:t xml:space="preserve">). A descrição de outros itens é similar </w:t>
      </w:r>
      <w:r>
        <w:rPr>
          <w:lang w:val="pt-BR"/>
        </w:rPr>
        <w:t xml:space="preserve">à </w:t>
      </w:r>
      <w:r>
        <w:rPr>
          <w:lang w:val="pt-BR"/>
        </w:rPr>
        <w:t>fig</w:t>
      </w:r>
      <w:r>
        <w:rPr>
          <w:lang w:val="pt-BR"/>
        </w:rPr>
        <w:t>.</w:t>
      </w:r>
      <w:r>
        <w:rPr>
          <w:lang w:val="pt-BR"/>
        </w:rPr>
        <w:t xml:space="preserve"> 1.</w:t>
      </w:r>
    </w:p>
    <w:p w14:paraId="66ADF62C" w14:textId="14EF6C3E" w:rsidR="000A47C2" w:rsidRDefault="000A47C2" w:rsidP="00B53141">
      <w:pPr>
        <w:spacing w:line="360" w:lineRule="auto"/>
        <w:jc w:val="both"/>
        <w:rPr>
          <w:lang w:val="pt-BR"/>
        </w:rPr>
      </w:pPr>
    </w:p>
    <w:p w14:paraId="4018446A" w14:textId="4655CC19" w:rsidR="000763AF" w:rsidRDefault="000763AF" w:rsidP="00B53141">
      <w:pPr>
        <w:spacing w:line="360" w:lineRule="auto"/>
        <w:jc w:val="both"/>
        <w:rPr>
          <w:lang w:val="pt-BR"/>
        </w:rPr>
      </w:pPr>
      <w:r>
        <w:rPr>
          <w:lang w:val="pt-BR"/>
        </w:rPr>
        <w:t>Bibliografia</w:t>
      </w:r>
      <w:r w:rsidR="00C24EF6">
        <w:rPr>
          <w:lang w:val="pt-BR"/>
        </w:rPr>
        <w:t>:</w:t>
      </w:r>
    </w:p>
    <w:p w14:paraId="6483C361" w14:textId="77777777" w:rsidR="00B53141" w:rsidRDefault="00B53141" w:rsidP="00B53141">
      <w:pPr>
        <w:spacing w:line="360" w:lineRule="auto"/>
        <w:jc w:val="both"/>
        <w:rPr>
          <w:lang w:val="pt-BR"/>
        </w:rPr>
      </w:pPr>
    </w:p>
    <w:p w14:paraId="0895FE46" w14:textId="336F0D16" w:rsidR="005A0529" w:rsidRDefault="005A0529" w:rsidP="00B53141">
      <w:pPr>
        <w:pStyle w:val="BodyText"/>
        <w:spacing w:after="0" w:line="360" w:lineRule="auto"/>
        <w:contextualSpacing/>
        <w:jc w:val="both"/>
      </w:pPr>
      <w:r>
        <w:rPr>
          <w:bCs/>
          <w:lang w:val="pt-BR"/>
        </w:rPr>
        <w:t>Autor,</w:t>
      </w:r>
      <w:r w:rsidRPr="00DA63A5">
        <w:rPr>
          <w:lang w:val="pt-BR"/>
        </w:rPr>
        <w:t xml:space="preserve"> “</w:t>
      </w:r>
      <w:r>
        <w:rPr>
          <w:lang w:val="pt-BR"/>
        </w:rPr>
        <w:t>xxx</w:t>
      </w:r>
      <w:r w:rsidRPr="00DA63A5">
        <w:rPr>
          <w:lang w:val="pt-BR"/>
        </w:rPr>
        <w:t xml:space="preserve">”. Em: Cassiano A. Barros; Luiz H. Fiaminghi; Mônica I. Lucas (Org.), </w:t>
      </w:r>
      <w:r w:rsidRPr="00DA63A5">
        <w:rPr>
          <w:i/>
          <w:lang w:val="pt-BR"/>
        </w:rPr>
        <w:t>Teorias, Poéticas e Práticas da Música Antiga</w:t>
      </w:r>
      <w:r w:rsidRPr="00DA63A5">
        <w:rPr>
          <w:lang w:val="pt-BR"/>
        </w:rPr>
        <w:t xml:space="preserve">. </w:t>
      </w:r>
      <w:r w:rsidRPr="00DA63A5">
        <w:t xml:space="preserve">Curitiba: Editora CRV, 2021, pp. 43-81. </w:t>
      </w:r>
    </w:p>
    <w:p w14:paraId="4BEAF4BD" w14:textId="0A3686C3" w:rsidR="00C24EF6" w:rsidRPr="00C24EF6" w:rsidRDefault="00C24EF6" w:rsidP="00B53141">
      <w:pPr>
        <w:spacing w:before="100" w:beforeAutospacing="1" w:after="100" w:afterAutospacing="1" w:line="360" w:lineRule="auto"/>
      </w:pPr>
      <w:r w:rsidRPr="00C24EF6">
        <w:rPr>
          <w:rFonts w:ascii="TimesNewRomanPSMT" w:hAnsi="TimesNewRomanPSMT" w:cs="TimesNewRomanPSMT"/>
        </w:rPr>
        <w:t xml:space="preserve">MEIER, B. </w:t>
      </w:r>
      <w:r w:rsidRPr="00C24EF6">
        <w:rPr>
          <w:rFonts w:ascii="TimesNewRomanPS" w:hAnsi="TimesNewRomanPS"/>
          <w:i/>
          <w:iCs/>
        </w:rPr>
        <w:t>The Modes of Classical Vocal Polyphony</w:t>
      </w:r>
      <w:r w:rsidRPr="00C24EF6">
        <w:rPr>
          <w:rFonts w:ascii="TimesNewRomanPSMT" w:hAnsi="TimesNewRomanPSMT" w:cs="TimesNewRomanPSMT"/>
        </w:rPr>
        <w:t xml:space="preserve">. Nova Iorque: Broude Brothers Limited, 1988. </w:t>
      </w:r>
    </w:p>
    <w:p w14:paraId="613CE5FC" w14:textId="357DBAAB" w:rsidR="005A0529" w:rsidRDefault="00B53141" w:rsidP="00B53141">
      <w:pPr>
        <w:pStyle w:val="BodyText"/>
        <w:spacing w:after="0" w:line="360" w:lineRule="auto"/>
        <w:contextualSpacing/>
        <w:jc w:val="both"/>
      </w:pPr>
      <w:r>
        <w:t>SCHUBERT, P. “</w:t>
      </w:r>
      <w:r w:rsidRPr="00B53141">
        <w:t>Hidden Forms in Palestrina</w:t>
      </w:r>
      <w:r>
        <w:t>’</w:t>
      </w:r>
      <w:r w:rsidRPr="00B53141">
        <w:t>s First Book of Four-Voice Motets</w:t>
      </w:r>
      <w:r>
        <w:t xml:space="preserve">”. </w:t>
      </w:r>
      <w:r w:rsidRPr="00B53141">
        <w:rPr>
          <w:i/>
        </w:rPr>
        <w:t>Journal of the American Musicological Society</w:t>
      </w:r>
      <w:r w:rsidRPr="00B53141">
        <w:t>, Vol. 60, 2007, pp. 483-556</w:t>
      </w:r>
      <w:r>
        <w:t>.</w:t>
      </w:r>
    </w:p>
    <w:p w14:paraId="00CDC8EF" w14:textId="77777777" w:rsidR="000763AF" w:rsidRPr="001C01DA" w:rsidRDefault="000763AF" w:rsidP="00B53141">
      <w:pPr>
        <w:spacing w:line="360" w:lineRule="auto"/>
        <w:jc w:val="both"/>
      </w:pPr>
    </w:p>
    <w:sectPr w:rsidR="000763AF" w:rsidRPr="001C01DA" w:rsidSect="00A351A5">
      <w:headerReference w:type="even" r:id="rId11"/>
      <w:headerReference w:type="default" r:id="rId12"/>
      <w:pgSz w:w="11900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14388" w14:textId="77777777" w:rsidR="00E26B56" w:rsidRDefault="00E26B56" w:rsidP="005D2DB4">
      <w:r>
        <w:separator/>
      </w:r>
    </w:p>
  </w:endnote>
  <w:endnote w:type="continuationSeparator" w:id="0">
    <w:p w14:paraId="590B7507" w14:textId="77777777" w:rsidR="00E26B56" w:rsidRDefault="00E26B56" w:rsidP="005D2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D8116" w14:textId="77777777" w:rsidR="00E26B56" w:rsidRDefault="00E26B56" w:rsidP="005D2DB4">
      <w:r>
        <w:separator/>
      </w:r>
    </w:p>
  </w:footnote>
  <w:footnote w:type="continuationSeparator" w:id="0">
    <w:p w14:paraId="5CF01489" w14:textId="77777777" w:rsidR="00E26B56" w:rsidRDefault="00E26B56" w:rsidP="005D2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A8C9A" w14:textId="77777777" w:rsidR="00952ACD" w:rsidRDefault="00952ACD" w:rsidP="00B6699F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39A7E3" w14:textId="77777777" w:rsidR="00952ACD" w:rsidRDefault="00952ACD" w:rsidP="0073683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EA30D" w14:textId="77777777" w:rsidR="00952ACD" w:rsidRDefault="00952ACD" w:rsidP="00B6699F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DA5244E" w14:textId="77777777" w:rsidR="00952ACD" w:rsidRDefault="00952ACD" w:rsidP="0073683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52D8F"/>
    <w:multiLevelType w:val="hybridMultilevel"/>
    <w:tmpl w:val="F140C266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FBD7EF7"/>
    <w:multiLevelType w:val="hybridMultilevel"/>
    <w:tmpl w:val="D2A0F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47838"/>
    <w:multiLevelType w:val="hybridMultilevel"/>
    <w:tmpl w:val="CA443FA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D173996"/>
    <w:multiLevelType w:val="hybridMultilevel"/>
    <w:tmpl w:val="D1B25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B6FD5"/>
    <w:multiLevelType w:val="hybridMultilevel"/>
    <w:tmpl w:val="0E18035A"/>
    <w:lvl w:ilvl="0" w:tplc="BAF2840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231B1"/>
    <w:multiLevelType w:val="hybridMultilevel"/>
    <w:tmpl w:val="759C46CC"/>
    <w:lvl w:ilvl="0" w:tplc="2EDAC912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075E2"/>
    <w:multiLevelType w:val="hybridMultilevel"/>
    <w:tmpl w:val="74267A8E"/>
    <w:lvl w:ilvl="0" w:tplc="B99E8DC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71D79"/>
    <w:multiLevelType w:val="hybridMultilevel"/>
    <w:tmpl w:val="A5703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20F9B"/>
    <w:multiLevelType w:val="hybridMultilevel"/>
    <w:tmpl w:val="BF406BA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6620283B"/>
    <w:multiLevelType w:val="hybridMultilevel"/>
    <w:tmpl w:val="40160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2809E7"/>
    <w:multiLevelType w:val="hybridMultilevel"/>
    <w:tmpl w:val="17C2E8AA"/>
    <w:lvl w:ilvl="0" w:tplc="713A4CC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F210E00"/>
    <w:multiLevelType w:val="hybridMultilevel"/>
    <w:tmpl w:val="ADCCE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11"/>
  </w:num>
  <w:num w:numId="9">
    <w:abstractNumId w:val="8"/>
  </w:num>
  <w:num w:numId="10">
    <w:abstractNumId w:val="2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hideSpellingError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10E"/>
    <w:rsid w:val="00003933"/>
    <w:rsid w:val="00004E58"/>
    <w:rsid w:val="000156A0"/>
    <w:rsid w:val="00021AE8"/>
    <w:rsid w:val="0002225A"/>
    <w:rsid w:val="00022D31"/>
    <w:rsid w:val="00026C07"/>
    <w:rsid w:val="000301F8"/>
    <w:rsid w:val="00033A2F"/>
    <w:rsid w:val="00036F19"/>
    <w:rsid w:val="00037736"/>
    <w:rsid w:val="00040632"/>
    <w:rsid w:val="00040904"/>
    <w:rsid w:val="000451C6"/>
    <w:rsid w:val="00047C3B"/>
    <w:rsid w:val="00056506"/>
    <w:rsid w:val="00074234"/>
    <w:rsid w:val="00076226"/>
    <w:rsid w:val="0007627F"/>
    <w:rsid w:val="000763AF"/>
    <w:rsid w:val="00081603"/>
    <w:rsid w:val="00086F48"/>
    <w:rsid w:val="00096699"/>
    <w:rsid w:val="0009753C"/>
    <w:rsid w:val="000976ED"/>
    <w:rsid w:val="000A10B0"/>
    <w:rsid w:val="000A47C2"/>
    <w:rsid w:val="000A5A91"/>
    <w:rsid w:val="000B0412"/>
    <w:rsid w:val="000B5636"/>
    <w:rsid w:val="000C2AF8"/>
    <w:rsid w:val="000C369E"/>
    <w:rsid w:val="000D08B4"/>
    <w:rsid w:val="000D3436"/>
    <w:rsid w:val="000D5159"/>
    <w:rsid w:val="000F3BC7"/>
    <w:rsid w:val="000F6BD6"/>
    <w:rsid w:val="000F6CAF"/>
    <w:rsid w:val="000F6F62"/>
    <w:rsid w:val="000F76FC"/>
    <w:rsid w:val="001008F3"/>
    <w:rsid w:val="001050C7"/>
    <w:rsid w:val="0010746E"/>
    <w:rsid w:val="001161D5"/>
    <w:rsid w:val="0011644C"/>
    <w:rsid w:val="00117696"/>
    <w:rsid w:val="00120C57"/>
    <w:rsid w:val="00134A57"/>
    <w:rsid w:val="00136031"/>
    <w:rsid w:val="00143E3D"/>
    <w:rsid w:val="0014798A"/>
    <w:rsid w:val="00150974"/>
    <w:rsid w:val="001545D7"/>
    <w:rsid w:val="00155AD2"/>
    <w:rsid w:val="00156FFF"/>
    <w:rsid w:val="00160372"/>
    <w:rsid w:val="001604BC"/>
    <w:rsid w:val="00162927"/>
    <w:rsid w:val="001768B9"/>
    <w:rsid w:val="0018421A"/>
    <w:rsid w:val="00186778"/>
    <w:rsid w:val="00190F05"/>
    <w:rsid w:val="001946BC"/>
    <w:rsid w:val="001A0B3A"/>
    <w:rsid w:val="001A1D0A"/>
    <w:rsid w:val="001A34A0"/>
    <w:rsid w:val="001A3A74"/>
    <w:rsid w:val="001A596E"/>
    <w:rsid w:val="001A6535"/>
    <w:rsid w:val="001B0E27"/>
    <w:rsid w:val="001B296C"/>
    <w:rsid w:val="001B327E"/>
    <w:rsid w:val="001B6833"/>
    <w:rsid w:val="001C01DA"/>
    <w:rsid w:val="001C0782"/>
    <w:rsid w:val="001C46F2"/>
    <w:rsid w:val="001D097B"/>
    <w:rsid w:val="001E59EB"/>
    <w:rsid w:val="001E611C"/>
    <w:rsid w:val="001F4A4A"/>
    <w:rsid w:val="001F64A8"/>
    <w:rsid w:val="001F6BE8"/>
    <w:rsid w:val="00212D77"/>
    <w:rsid w:val="00213037"/>
    <w:rsid w:val="00215A6E"/>
    <w:rsid w:val="00216E34"/>
    <w:rsid w:val="00217070"/>
    <w:rsid w:val="00220599"/>
    <w:rsid w:val="0022424A"/>
    <w:rsid w:val="00234EA9"/>
    <w:rsid w:val="00235B0A"/>
    <w:rsid w:val="00250A0B"/>
    <w:rsid w:val="0026231F"/>
    <w:rsid w:val="00266AE8"/>
    <w:rsid w:val="00271F92"/>
    <w:rsid w:val="00272954"/>
    <w:rsid w:val="00273E53"/>
    <w:rsid w:val="00280CD1"/>
    <w:rsid w:val="002825E7"/>
    <w:rsid w:val="00287865"/>
    <w:rsid w:val="00290A6B"/>
    <w:rsid w:val="002A13F0"/>
    <w:rsid w:val="002A1FFB"/>
    <w:rsid w:val="002A267C"/>
    <w:rsid w:val="002B2822"/>
    <w:rsid w:val="002B405F"/>
    <w:rsid w:val="002B40B2"/>
    <w:rsid w:val="002B490F"/>
    <w:rsid w:val="002B548D"/>
    <w:rsid w:val="002B73D5"/>
    <w:rsid w:val="002C55E1"/>
    <w:rsid w:val="002C5C79"/>
    <w:rsid w:val="002C72DE"/>
    <w:rsid w:val="002C7A81"/>
    <w:rsid w:val="002D1063"/>
    <w:rsid w:val="002D4821"/>
    <w:rsid w:val="002D77FA"/>
    <w:rsid w:val="002E3F31"/>
    <w:rsid w:val="002E55CF"/>
    <w:rsid w:val="002F463E"/>
    <w:rsid w:val="002F5F6D"/>
    <w:rsid w:val="002F78E0"/>
    <w:rsid w:val="0030472C"/>
    <w:rsid w:val="00304E4E"/>
    <w:rsid w:val="003128A4"/>
    <w:rsid w:val="00312DF8"/>
    <w:rsid w:val="003206CF"/>
    <w:rsid w:val="003401BF"/>
    <w:rsid w:val="00351169"/>
    <w:rsid w:val="0035168B"/>
    <w:rsid w:val="003532E3"/>
    <w:rsid w:val="00353C60"/>
    <w:rsid w:val="003542A5"/>
    <w:rsid w:val="00360007"/>
    <w:rsid w:val="0036323E"/>
    <w:rsid w:val="003721CF"/>
    <w:rsid w:val="003726FC"/>
    <w:rsid w:val="00376265"/>
    <w:rsid w:val="003868F3"/>
    <w:rsid w:val="00395083"/>
    <w:rsid w:val="003A22F2"/>
    <w:rsid w:val="003A3387"/>
    <w:rsid w:val="003B181F"/>
    <w:rsid w:val="003B511B"/>
    <w:rsid w:val="003B6299"/>
    <w:rsid w:val="003B6726"/>
    <w:rsid w:val="003C15E1"/>
    <w:rsid w:val="003C4787"/>
    <w:rsid w:val="003C60FD"/>
    <w:rsid w:val="003D0EE8"/>
    <w:rsid w:val="003D11DB"/>
    <w:rsid w:val="003D40A0"/>
    <w:rsid w:val="003D4DDD"/>
    <w:rsid w:val="003E0AAB"/>
    <w:rsid w:val="003E193E"/>
    <w:rsid w:val="003E21C7"/>
    <w:rsid w:val="003E345F"/>
    <w:rsid w:val="003E346A"/>
    <w:rsid w:val="003E6361"/>
    <w:rsid w:val="003F1AAB"/>
    <w:rsid w:val="003F431A"/>
    <w:rsid w:val="003F72F5"/>
    <w:rsid w:val="00401050"/>
    <w:rsid w:val="00401566"/>
    <w:rsid w:val="00401B28"/>
    <w:rsid w:val="00403A67"/>
    <w:rsid w:val="004046DB"/>
    <w:rsid w:val="00404DCB"/>
    <w:rsid w:val="004064BB"/>
    <w:rsid w:val="00420F81"/>
    <w:rsid w:val="00421589"/>
    <w:rsid w:val="00421A4F"/>
    <w:rsid w:val="00421CC4"/>
    <w:rsid w:val="00424237"/>
    <w:rsid w:val="00424F33"/>
    <w:rsid w:val="00427C4E"/>
    <w:rsid w:val="00431213"/>
    <w:rsid w:val="00431D59"/>
    <w:rsid w:val="004330BB"/>
    <w:rsid w:val="00433321"/>
    <w:rsid w:val="0043490E"/>
    <w:rsid w:val="0044252D"/>
    <w:rsid w:val="00447FF0"/>
    <w:rsid w:val="00455E4F"/>
    <w:rsid w:val="00460B29"/>
    <w:rsid w:val="00465F4B"/>
    <w:rsid w:val="00465FED"/>
    <w:rsid w:val="0046758F"/>
    <w:rsid w:val="00467603"/>
    <w:rsid w:val="00477520"/>
    <w:rsid w:val="0048457A"/>
    <w:rsid w:val="00484F9E"/>
    <w:rsid w:val="00492ECA"/>
    <w:rsid w:val="00493E38"/>
    <w:rsid w:val="00496A77"/>
    <w:rsid w:val="004A0566"/>
    <w:rsid w:val="004A7E6A"/>
    <w:rsid w:val="004B03B4"/>
    <w:rsid w:val="004B2F73"/>
    <w:rsid w:val="004B6D49"/>
    <w:rsid w:val="004B6F45"/>
    <w:rsid w:val="004B748D"/>
    <w:rsid w:val="004C086C"/>
    <w:rsid w:val="004C3B44"/>
    <w:rsid w:val="004C72A6"/>
    <w:rsid w:val="004D0BBC"/>
    <w:rsid w:val="004D5FB3"/>
    <w:rsid w:val="004E1249"/>
    <w:rsid w:val="004E67F6"/>
    <w:rsid w:val="004F16E5"/>
    <w:rsid w:val="004F36FE"/>
    <w:rsid w:val="004F40CD"/>
    <w:rsid w:val="004F5437"/>
    <w:rsid w:val="004F6F9F"/>
    <w:rsid w:val="00500FE0"/>
    <w:rsid w:val="00505C9C"/>
    <w:rsid w:val="005078C9"/>
    <w:rsid w:val="00510635"/>
    <w:rsid w:val="00513991"/>
    <w:rsid w:val="00517005"/>
    <w:rsid w:val="00522B67"/>
    <w:rsid w:val="00523FEF"/>
    <w:rsid w:val="00524BBB"/>
    <w:rsid w:val="0052735B"/>
    <w:rsid w:val="00527E43"/>
    <w:rsid w:val="00532ECC"/>
    <w:rsid w:val="00533F48"/>
    <w:rsid w:val="00535546"/>
    <w:rsid w:val="00537C2B"/>
    <w:rsid w:val="005432BB"/>
    <w:rsid w:val="00543A4A"/>
    <w:rsid w:val="005447C3"/>
    <w:rsid w:val="00547A6F"/>
    <w:rsid w:val="00555209"/>
    <w:rsid w:val="00560A12"/>
    <w:rsid w:val="005623E0"/>
    <w:rsid w:val="00566312"/>
    <w:rsid w:val="005716A4"/>
    <w:rsid w:val="00571B94"/>
    <w:rsid w:val="00571E75"/>
    <w:rsid w:val="00575C31"/>
    <w:rsid w:val="00576D6F"/>
    <w:rsid w:val="00581887"/>
    <w:rsid w:val="00592D82"/>
    <w:rsid w:val="0059400B"/>
    <w:rsid w:val="005A0529"/>
    <w:rsid w:val="005A130D"/>
    <w:rsid w:val="005A3361"/>
    <w:rsid w:val="005B10A6"/>
    <w:rsid w:val="005B6A67"/>
    <w:rsid w:val="005D26B1"/>
    <w:rsid w:val="005D2DB4"/>
    <w:rsid w:val="005D5139"/>
    <w:rsid w:val="005D5464"/>
    <w:rsid w:val="005F2746"/>
    <w:rsid w:val="005F5AF9"/>
    <w:rsid w:val="0061051C"/>
    <w:rsid w:val="00611468"/>
    <w:rsid w:val="006116F9"/>
    <w:rsid w:val="006122EC"/>
    <w:rsid w:val="00617A11"/>
    <w:rsid w:val="006217D7"/>
    <w:rsid w:val="0062486A"/>
    <w:rsid w:val="00626110"/>
    <w:rsid w:val="00626952"/>
    <w:rsid w:val="00631E04"/>
    <w:rsid w:val="00636B32"/>
    <w:rsid w:val="00651FC9"/>
    <w:rsid w:val="006570BE"/>
    <w:rsid w:val="00657A29"/>
    <w:rsid w:val="006624DF"/>
    <w:rsid w:val="0066405B"/>
    <w:rsid w:val="00664BDA"/>
    <w:rsid w:val="00666DA9"/>
    <w:rsid w:val="0067196C"/>
    <w:rsid w:val="00681C85"/>
    <w:rsid w:val="00685667"/>
    <w:rsid w:val="00686691"/>
    <w:rsid w:val="006929BE"/>
    <w:rsid w:val="0069310E"/>
    <w:rsid w:val="0069476F"/>
    <w:rsid w:val="00695E4B"/>
    <w:rsid w:val="006A1CCA"/>
    <w:rsid w:val="006A39E9"/>
    <w:rsid w:val="006A7CAB"/>
    <w:rsid w:val="006B7F31"/>
    <w:rsid w:val="006C2546"/>
    <w:rsid w:val="006C484F"/>
    <w:rsid w:val="006D09EB"/>
    <w:rsid w:val="006D6C11"/>
    <w:rsid w:val="006D7214"/>
    <w:rsid w:val="006E12EA"/>
    <w:rsid w:val="006E4225"/>
    <w:rsid w:val="006E5067"/>
    <w:rsid w:val="006F1180"/>
    <w:rsid w:val="006F16D4"/>
    <w:rsid w:val="006F3556"/>
    <w:rsid w:val="006F6B3D"/>
    <w:rsid w:val="0071207E"/>
    <w:rsid w:val="00712648"/>
    <w:rsid w:val="00720F5C"/>
    <w:rsid w:val="00727016"/>
    <w:rsid w:val="007308F1"/>
    <w:rsid w:val="0073154B"/>
    <w:rsid w:val="00733610"/>
    <w:rsid w:val="00734ADE"/>
    <w:rsid w:val="0073683D"/>
    <w:rsid w:val="0073730A"/>
    <w:rsid w:val="00742E3D"/>
    <w:rsid w:val="00743CDA"/>
    <w:rsid w:val="00744BED"/>
    <w:rsid w:val="00750B71"/>
    <w:rsid w:val="00752663"/>
    <w:rsid w:val="00752AF1"/>
    <w:rsid w:val="00753E03"/>
    <w:rsid w:val="007549C9"/>
    <w:rsid w:val="0075518E"/>
    <w:rsid w:val="00761001"/>
    <w:rsid w:val="007612A9"/>
    <w:rsid w:val="00761CD8"/>
    <w:rsid w:val="00762AFD"/>
    <w:rsid w:val="00765239"/>
    <w:rsid w:val="00767E94"/>
    <w:rsid w:val="00777C3A"/>
    <w:rsid w:val="00777CE9"/>
    <w:rsid w:val="007814F8"/>
    <w:rsid w:val="00781922"/>
    <w:rsid w:val="0078733F"/>
    <w:rsid w:val="00787B1A"/>
    <w:rsid w:val="00791826"/>
    <w:rsid w:val="0079510A"/>
    <w:rsid w:val="007A1775"/>
    <w:rsid w:val="007B029D"/>
    <w:rsid w:val="007B1926"/>
    <w:rsid w:val="007B1E43"/>
    <w:rsid w:val="007C25DF"/>
    <w:rsid w:val="007C33BB"/>
    <w:rsid w:val="007C4DE4"/>
    <w:rsid w:val="007D1D21"/>
    <w:rsid w:val="007D65C3"/>
    <w:rsid w:val="007E24A6"/>
    <w:rsid w:val="007E2DC2"/>
    <w:rsid w:val="007E63E7"/>
    <w:rsid w:val="007F1E80"/>
    <w:rsid w:val="007F5544"/>
    <w:rsid w:val="007F57EE"/>
    <w:rsid w:val="007F630E"/>
    <w:rsid w:val="008005B9"/>
    <w:rsid w:val="00802E17"/>
    <w:rsid w:val="0080590E"/>
    <w:rsid w:val="00805AE9"/>
    <w:rsid w:val="00816DBD"/>
    <w:rsid w:val="0081773A"/>
    <w:rsid w:val="00817920"/>
    <w:rsid w:val="00817B65"/>
    <w:rsid w:val="00823484"/>
    <w:rsid w:val="00823D6E"/>
    <w:rsid w:val="00827D8F"/>
    <w:rsid w:val="00827E0B"/>
    <w:rsid w:val="00830813"/>
    <w:rsid w:val="00831F6D"/>
    <w:rsid w:val="00834978"/>
    <w:rsid w:val="00840ABD"/>
    <w:rsid w:val="0084423A"/>
    <w:rsid w:val="0084762D"/>
    <w:rsid w:val="00847DE1"/>
    <w:rsid w:val="008503AE"/>
    <w:rsid w:val="008608C2"/>
    <w:rsid w:val="0086750B"/>
    <w:rsid w:val="008728E6"/>
    <w:rsid w:val="00876231"/>
    <w:rsid w:val="008771F0"/>
    <w:rsid w:val="00881E46"/>
    <w:rsid w:val="00885736"/>
    <w:rsid w:val="0089228B"/>
    <w:rsid w:val="008927C8"/>
    <w:rsid w:val="00896610"/>
    <w:rsid w:val="008A11B6"/>
    <w:rsid w:val="008A5243"/>
    <w:rsid w:val="008B7FBE"/>
    <w:rsid w:val="008C0B6A"/>
    <w:rsid w:val="008C1786"/>
    <w:rsid w:val="008C2E43"/>
    <w:rsid w:val="008C2F29"/>
    <w:rsid w:val="008C362F"/>
    <w:rsid w:val="008C7A9C"/>
    <w:rsid w:val="008E3B21"/>
    <w:rsid w:val="008F3CE3"/>
    <w:rsid w:val="00900255"/>
    <w:rsid w:val="00903893"/>
    <w:rsid w:val="00912E90"/>
    <w:rsid w:val="009142D2"/>
    <w:rsid w:val="00917BD0"/>
    <w:rsid w:val="00921BFD"/>
    <w:rsid w:val="009256E5"/>
    <w:rsid w:val="009266FB"/>
    <w:rsid w:val="00926C0F"/>
    <w:rsid w:val="00927AA9"/>
    <w:rsid w:val="00930019"/>
    <w:rsid w:val="00932337"/>
    <w:rsid w:val="0093438F"/>
    <w:rsid w:val="009348BF"/>
    <w:rsid w:val="00934CA5"/>
    <w:rsid w:val="0094198E"/>
    <w:rsid w:val="00950C65"/>
    <w:rsid w:val="00952ACD"/>
    <w:rsid w:val="009665F5"/>
    <w:rsid w:val="00970552"/>
    <w:rsid w:val="00974038"/>
    <w:rsid w:val="00981736"/>
    <w:rsid w:val="009849CE"/>
    <w:rsid w:val="00985FCE"/>
    <w:rsid w:val="009908E8"/>
    <w:rsid w:val="00991116"/>
    <w:rsid w:val="00996142"/>
    <w:rsid w:val="009969EB"/>
    <w:rsid w:val="00997BC7"/>
    <w:rsid w:val="009A16A1"/>
    <w:rsid w:val="009A368F"/>
    <w:rsid w:val="009B65CE"/>
    <w:rsid w:val="009B7DF0"/>
    <w:rsid w:val="009C654C"/>
    <w:rsid w:val="009C6B2C"/>
    <w:rsid w:val="009C7319"/>
    <w:rsid w:val="009C78C6"/>
    <w:rsid w:val="009D1219"/>
    <w:rsid w:val="009D2C5B"/>
    <w:rsid w:val="009E0D8D"/>
    <w:rsid w:val="009E3003"/>
    <w:rsid w:val="009F03A1"/>
    <w:rsid w:val="009F50BC"/>
    <w:rsid w:val="009F667E"/>
    <w:rsid w:val="009F7A9B"/>
    <w:rsid w:val="00A060BF"/>
    <w:rsid w:val="00A06E95"/>
    <w:rsid w:val="00A115EB"/>
    <w:rsid w:val="00A13445"/>
    <w:rsid w:val="00A1369C"/>
    <w:rsid w:val="00A156E0"/>
    <w:rsid w:val="00A269D5"/>
    <w:rsid w:val="00A2737F"/>
    <w:rsid w:val="00A3032E"/>
    <w:rsid w:val="00A31C45"/>
    <w:rsid w:val="00A32E54"/>
    <w:rsid w:val="00A351A5"/>
    <w:rsid w:val="00A40759"/>
    <w:rsid w:val="00A42D20"/>
    <w:rsid w:val="00A433C9"/>
    <w:rsid w:val="00A4379C"/>
    <w:rsid w:val="00A43B0B"/>
    <w:rsid w:val="00A4541A"/>
    <w:rsid w:val="00A55E39"/>
    <w:rsid w:val="00A5674E"/>
    <w:rsid w:val="00A627B1"/>
    <w:rsid w:val="00A64F58"/>
    <w:rsid w:val="00A67137"/>
    <w:rsid w:val="00A7300C"/>
    <w:rsid w:val="00A7434F"/>
    <w:rsid w:val="00A74E34"/>
    <w:rsid w:val="00A8101A"/>
    <w:rsid w:val="00A81049"/>
    <w:rsid w:val="00A81729"/>
    <w:rsid w:val="00A87D01"/>
    <w:rsid w:val="00A90CEE"/>
    <w:rsid w:val="00A96765"/>
    <w:rsid w:val="00AA6BDB"/>
    <w:rsid w:val="00AA7CAB"/>
    <w:rsid w:val="00AB2AD6"/>
    <w:rsid w:val="00AC0080"/>
    <w:rsid w:val="00AC1D10"/>
    <w:rsid w:val="00AC2273"/>
    <w:rsid w:val="00AD3BF2"/>
    <w:rsid w:val="00AD49E8"/>
    <w:rsid w:val="00AD5C41"/>
    <w:rsid w:val="00AE0D61"/>
    <w:rsid w:val="00AE2402"/>
    <w:rsid w:val="00AE3322"/>
    <w:rsid w:val="00AE3D6C"/>
    <w:rsid w:val="00AF551B"/>
    <w:rsid w:val="00AF5B9C"/>
    <w:rsid w:val="00AF60F6"/>
    <w:rsid w:val="00AF7564"/>
    <w:rsid w:val="00B01541"/>
    <w:rsid w:val="00B03173"/>
    <w:rsid w:val="00B04207"/>
    <w:rsid w:val="00B05706"/>
    <w:rsid w:val="00B10DEE"/>
    <w:rsid w:val="00B11823"/>
    <w:rsid w:val="00B15C3B"/>
    <w:rsid w:val="00B24775"/>
    <w:rsid w:val="00B4306A"/>
    <w:rsid w:val="00B452FB"/>
    <w:rsid w:val="00B517AA"/>
    <w:rsid w:val="00B51A64"/>
    <w:rsid w:val="00B5269A"/>
    <w:rsid w:val="00B53141"/>
    <w:rsid w:val="00B6699F"/>
    <w:rsid w:val="00B70123"/>
    <w:rsid w:val="00B71F48"/>
    <w:rsid w:val="00B75DFA"/>
    <w:rsid w:val="00B84623"/>
    <w:rsid w:val="00B87663"/>
    <w:rsid w:val="00B93D4E"/>
    <w:rsid w:val="00B94A30"/>
    <w:rsid w:val="00BA0750"/>
    <w:rsid w:val="00BA1486"/>
    <w:rsid w:val="00BA1C4A"/>
    <w:rsid w:val="00BA2E3C"/>
    <w:rsid w:val="00BA3790"/>
    <w:rsid w:val="00BA5A24"/>
    <w:rsid w:val="00BA5CB3"/>
    <w:rsid w:val="00BB0AB1"/>
    <w:rsid w:val="00BB30D9"/>
    <w:rsid w:val="00BB4840"/>
    <w:rsid w:val="00BC443B"/>
    <w:rsid w:val="00BD6F71"/>
    <w:rsid w:val="00BD7954"/>
    <w:rsid w:val="00BF3B84"/>
    <w:rsid w:val="00C02186"/>
    <w:rsid w:val="00C14479"/>
    <w:rsid w:val="00C16037"/>
    <w:rsid w:val="00C16880"/>
    <w:rsid w:val="00C17FA4"/>
    <w:rsid w:val="00C21EDA"/>
    <w:rsid w:val="00C23599"/>
    <w:rsid w:val="00C24EF6"/>
    <w:rsid w:val="00C30081"/>
    <w:rsid w:val="00C30645"/>
    <w:rsid w:val="00C31E8B"/>
    <w:rsid w:val="00C33F95"/>
    <w:rsid w:val="00C33FEB"/>
    <w:rsid w:val="00C34789"/>
    <w:rsid w:val="00C3585D"/>
    <w:rsid w:val="00C36E9B"/>
    <w:rsid w:val="00C4487D"/>
    <w:rsid w:val="00C5772F"/>
    <w:rsid w:val="00C6217E"/>
    <w:rsid w:val="00C64098"/>
    <w:rsid w:val="00C7042A"/>
    <w:rsid w:val="00C72478"/>
    <w:rsid w:val="00C72862"/>
    <w:rsid w:val="00C750C0"/>
    <w:rsid w:val="00C8293E"/>
    <w:rsid w:val="00C85363"/>
    <w:rsid w:val="00C86BB4"/>
    <w:rsid w:val="00C90F3C"/>
    <w:rsid w:val="00C92B36"/>
    <w:rsid w:val="00C95FD4"/>
    <w:rsid w:val="00CA7C26"/>
    <w:rsid w:val="00CB6114"/>
    <w:rsid w:val="00CC3D68"/>
    <w:rsid w:val="00CC4321"/>
    <w:rsid w:val="00CC7786"/>
    <w:rsid w:val="00CC7AE6"/>
    <w:rsid w:val="00CD17DB"/>
    <w:rsid w:val="00CD385E"/>
    <w:rsid w:val="00CD4618"/>
    <w:rsid w:val="00CD61D3"/>
    <w:rsid w:val="00CD7DED"/>
    <w:rsid w:val="00CE5EAA"/>
    <w:rsid w:val="00CE719C"/>
    <w:rsid w:val="00CF1799"/>
    <w:rsid w:val="00CF3A79"/>
    <w:rsid w:val="00CF50EB"/>
    <w:rsid w:val="00CF6970"/>
    <w:rsid w:val="00CF6B62"/>
    <w:rsid w:val="00D00BF1"/>
    <w:rsid w:val="00D01595"/>
    <w:rsid w:val="00D04806"/>
    <w:rsid w:val="00D053B9"/>
    <w:rsid w:val="00D10CBF"/>
    <w:rsid w:val="00D12978"/>
    <w:rsid w:val="00D13B06"/>
    <w:rsid w:val="00D13B88"/>
    <w:rsid w:val="00D20603"/>
    <w:rsid w:val="00D24089"/>
    <w:rsid w:val="00D258F3"/>
    <w:rsid w:val="00D2772A"/>
    <w:rsid w:val="00D319C7"/>
    <w:rsid w:val="00D32690"/>
    <w:rsid w:val="00D32A24"/>
    <w:rsid w:val="00D32DE5"/>
    <w:rsid w:val="00D34F5C"/>
    <w:rsid w:val="00D360B3"/>
    <w:rsid w:val="00D36223"/>
    <w:rsid w:val="00D3715C"/>
    <w:rsid w:val="00D414E3"/>
    <w:rsid w:val="00D4180C"/>
    <w:rsid w:val="00D41C8F"/>
    <w:rsid w:val="00D4440B"/>
    <w:rsid w:val="00D505CC"/>
    <w:rsid w:val="00D525CD"/>
    <w:rsid w:val="00D5634B"/>
    <w:rsid w:val="00D574D4"/>
    <w:rsid w:val="00D57C52"/>
    <w:rsid w:val="00D60AC6"/>
    <w:rsid w:val="00D617E3"/>
    <w:rsid w:val="00D67AD3"/>
    <w:rsid w:val="00D7490A"/>
    <w:rsid w:val="00D76372"/>
    <w:rsid w:val="00D76928"/>
    <w:rsid w:val="00D815A4"/>
    <w:rsid w:val="00D81F69"/>
    <w:rsid w:val="00D836C9"/>
    <w:rsid w:val="00D8780F"/>
    <w:rsid w:val="00D932D6"/>
    <w:rsid w:val="00D959D3"/>
    <w:rsid w:val="00DA1C27"/>
    <w:rsid w:val="00DB4B73"/>
    <w:rsid w:val="00DB6097"/>
    <w:rsid w:val="00DC66A1"/>
    <w:rsid w:val="00DD0A82"/>
    <w:rsid w:val="00DD2ABD"/>
    <w:rsid w:val="00DD4A8F"/>
    <w:rsid w:val="00DD4FEC"/>
    <w:rsid w:val="00DD6F30"/>
    <w:rsid w:val="00DE487A"/>
    <w:rsid w:val="00DF1E27"/>
    <w:rsid w:val="00DF31BA"/>
    <w:rsid w:val="00DF46AD"/>
    <w:rsid w:val="00DF62B7"/>
    <w:rsid w:val="00DF71CF"/>
    <w:rsid w:val="00E00B75"/>
    <w:rsid w:val="00E05A8E"/>
    <w:rsid w:val="00E07AD5"/>
    <w:rsid w:val="00E1253D"/>
    <w:rsid w:val="00E12E7C"/>
    <w:rsid w:val="00E16C51"/>
    <w:rsid w:val="00E225DC"/>
    <w:rsid w:val="00E26B56"/>
    <w:rsid w:val="00E34348"/>
    <w:rsid w:val="00E34BAF"/>
    <w:rsid w:val="00E3737D"/>
    <w:rsid w:val="00E377AE"/>
    <w:rsid w:val="00E40C1A"/>
    <w:rsid w:val="00E44CD8"/>
    <w:rsid w:val="00E53ACA"/>
    <w:rsid w:val="00E540A6"/>
    <w:rsid w:val="00E565C7"/>
    <w:rsid w:val="00E60665"/>
    <w:rsid w:val="00E606F9"/>
    <w:rsid w:val="00E6229E"/>
    <w:rsid w:val="00E73E69"/>
    <w:rsid w:val="00E8648B"/>
    <w:rsid w:val="00E9476D"/>
    <w:rsid w:val="00E975BC"/>
    <w:rsid w:val="00EA0407"/>
    <w:rsid w:val="00EA363E"/>
    <w:rsid w:val="00EA468D"/>
    <w:rsid w:val="00EB27B5"/>
    <w:rsid w:val="00EB7C0A"/>
    <w:rsid w:val="00EC1A4C"/>
    <w:rsid w:val="00ED1E1F"/>
    <w:rsid w:val="00EF09C9"/>
    <w:rsid w:val="00EF44AB"/>
    <w:rsid w:val="00EF5B88"/>
    <w:rsid w:val="00EF5EE4"/>
    <w:rsid w:val="00F051A0"/>
    <w:rsid w:val="00F101C3"/>
    <w:rsid w:val="00F17D85"/>
    <w:rsid w:val="00F20036"/>
    <w:rsid w:val="00F2240B"/>
    <w:rsid w:val="00F245F4"/>
    <w:rsid w:val="00F250AE"/>
    <w:rsid w:val="00F27737"/>
    <w:rsid w:val="00F316EF"/>
    <w:rsid w:val="00F344E3"/>
    <w:rsid w:val="00F36ABC"/>
    <w:rsid w:val="00F37B57"/>
    <w:rsid w:val="00F420D3"/>
    <w:rsid w:val="00F422B2"/>
    <w:rsid w:val="00F44A6B"/>
    <w:rsid w:val="00F44AB7"/>
    <w:rsid w:val="00F50B3D"/>
    <w:rsid w:val="00F52B04"/>
    <w:rsid w:val="00F53CA0"/>
    <w:rsid w:val="00F53F1D"/>
    <w:rsid w:val="00F5447E"/>
    <w:rsid w:val="00F61314"/>
    <w:rsid w:val="00F61EC0"/>
    <w:rsid w:val="00F6321A"/>
    <w:rsid w:val="00F66C74"/>
    <w:rsid w:val="00F718ED"/>
    <w:rsid w:val="00F72040"/>
    <w:rsid w:val="00F73C24"/>
    <w:rsid w:val="00F8240C"/>
    <w:rsid w:val="00F832DE"/>
    <w:rsid w:val="00F848E3"/>
    <w:rsid w:val="00F84EC3"/>
    <w:rsid w:val="00F85338"/>
    <w:rsid w:val="00F87194"/>
    <w:rsid w:val="00F9111A"/>
    <w:rsid w:val="00F92382"/>
    <w:rsid w:val="00F960E7"/>
    <w:rsid w:val="00F978AA"/>
    <w:rsid w:val="00F978C0"/>
    <w:rsid w:val="00FA21B9"/>
    <w:rsid w:val="00FB0B4B"/>
    <w:rsid w:val="00FB10ED"/>
    <w:rsid w:val="00FB3528"/>
    <w:rsid w:val="00FC0FFC"/>
    <w:rsid w:val="00FC3CB9"/>
    <w:rsid w:val="00FC63CE"/>
    <w:rsid w:val="00FD65D4"/>
    <w:rsid w:val="00FE076C"/>
    <w:rsid w:val="00FF0454"/>
    <w:rsid w:val="00FF0D09"/>
    <w:rsid w:val="00FF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7DF18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1297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F960E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0E7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A87D01"/>
    <w:pPr>
      <w:ind w:left="720"/>
      <w:contextualSpacing/>
    </w:pPr>
    <w:rPr>
      <w:rFonts w:asciiTheme="minorHAnsi" w:hAnsiTheme="minorHAnsi" w:cstheme="minorBidi"/>
    </w:rPr>
  </w:style>
  <w:style w:type="table" w:styleId="TableGrid">
    <w:name w:val="Table Grid"/>
    <w:basedOn w:val="TableNormal"/>
    <w:uiPriority w:val="39"/>
    <w:rsid w:val="009C6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5D2DB4"/>
    <w:rPr>
      <w:rFonts w:ascii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D2DB4"/>
  </w:style>
  <w:style w:type="character" w:styleId="FootnoteReference">
    <w:name w:val="footnote reference"/>
    <w:basedOn w:val="DefaultParagraphFont"/>
    <w:uiPriority w:val="99"/>
    <w:unhideWhenUsed/>
    <w:rsid w:val="005D2DB4"/>
    <w:rPr>
      <w:vertAlign w:val="superscript"/>
    </w:rPr>
  </w:style>
  <w:style w:type="character" w:customStyle="1" w:styleId="apple-converted-space">
    <w:name w:val="apple-converted-space"/>
    <w:basedOn w:val="DefaultParagraphFont"/>
    <w:rsid w:val="003D11DB"/>
  </w:style>
  <w:style w:type="character" w:styleId="Emphasis">
    <w:name w:val="Emphasis"/>
    <w:basedOn w:val="DefaultParagraphFont"/>
    <w:uiPriority w:val="20"/>
    <w:qFormat/>
    <w:rsid w:val="003D11DB"/>
    <w:rPr>
      <w:i/>
      <w:iCs/>
    </w:rPr>
  </w:style>
  <w:style w:type="paragraph" w:styleId="NormalWeb">
    <w:name w:val="Normal (Web)"/>
    <w:basedOn w:val="Normal"/>
    <w:uiPriority w:val="99"/>
    <w:unhideWhenUsed/>
    <w:rsid w:val="009F7A9B"/>
    <w:pPr>
      <w:spacing w:before="100" w:beforeAutospacing="1" w:after="100" w:afterAutospacing="1"/>
    </w:pPr>
  </w:style>
  <w:style w:type="character" w:customStyle="1" w:styleId="pageno">
    <w:name w:val="pageno"/>
    <w:basedOn w:val="DefaultParagraphFont"/>
    <w:rsid w:val="009F7A9B"/>
  </w:style>
  <w:style w:type="paragraph" w:styleId="Header">
    <w:name w:val="header"/>
    <w:basedOn w:val="Normal"/>
    <w:link w:val="HeaderChar"/>
    <w:uiPriority w:val="99"/>
    <w:unhideWhenUsed/>
    <w:rsid w:val="005A33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361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A33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361"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73683D"/>
  </w:style>
  <w:style w:type="character" w:styleId="Hyperlink">
    <w:name w:val="Hyperlink"/>
    <w:basedOn w:val="DefaultParagraphFont"/>
    <w:uiPriority w:val="99"/>
    <w:unhideWhenUsed/>
    <w:rsid w:val="00C30645"/>
    <w:rPr>
      <w:color w:val="0563C1" w:themeColor="hyperlink"/>
      <w:u w:val="single"/>
    </w:rPr>
  </w:style>
  <w:style w:type="character" w:customStyle="1" w:styleId="il">
    <w:name w:val="il"/>
    <w:basedOn w:val="DefaultParagraphFont"/>
    <w:rsid w:val="008C0B6A"/>
  </w:style>
  <w:style w:type="paragraph" w:styleId="BalloonText">
    <w:name w:val="Balloon Text"/>
    <w:basedOn w:val="Normal"/>
    <w:link w:val="BalloonTextChar"/>
    <w:uiPriority w:val="99"/>
    <w:semiHidden/>
    <w:unhideWhenUsed/>
    <w:rsid w:val="0043332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321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F051A0"/>
    <w:rPr>
      <w:rFonts w:ascii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rsid w:val="00266A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6AE8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rsid w:val="00074234"/>
    <w:pPr>
      <w:spacing w:after="140" w:line="276" w:lineRule="auto"/>
    </w:pPr>
    <w:rPr>
      <w:lang w:eastAsia="pt-BR"/>
    </w:rPr>
  </w:style>
  <w:style w:type="character" w:customStyle="1" w:styleId="BodyTextChar">
    <w:name w:val="Body Text Char"/>
    <w:basedOn w:val="DefaultParagraphFont"/>
    <w:link w:val="BodyText"/>
    <w:rsid w:val="00074234"/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1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2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86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6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64A3B85-1BC2-834B-83D6-ED6345760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Fernando Pereira</cp:lastModifiedBy>
  <cp:revision>2</cp:revision>
  <dcterms:created xsi:type="dcterms:W3CDTF">2024-08-01T05:37:00Z</dcterms:created>
  <dcterms:modified xsi:type="dcterms:W3CDTF">2024-08-01T05:37:00Z</dcterms:modified>
</cp:coreProperties>
</file>