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277899" w14:textId="77777777" w:rsidR="00603953" w:rsidRPr="00864D41" w:rsidRDefault="00603953" w:rsidP="006039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 w:rsidRPr="00864D41">
        <w:rPr>
          <w:rFonts w:ascii="Times New Roman" w:hAnsi="Times New Roman" w:cs="Times New Roman"/>
          <w:b/>
          <w:bCs/>
          <w:sz w:val="24"/>
          <w:szCs w:val="24"/>
          <w:lang w:val="pt-BR"/>
        </w:rPr>
        <w:t>Planejamento composicional de Trivium para flauta doce Helder alto</w:t>
      </w:r>
    </w:p>
    <w:p w14:paraId="4A91B326" w14:textId="77777777" w:rsidR="003E2FCF" w:rsidRPr="00864D41" w:rsidRDefault="003E2FCF">
      <w:pPr>
        <w:rPr>
          <w:rFonts w:ascii="Times New Roman" w:hAnsi="Times New Roman" w:cs="Times New Roman"/>
          <w:lang w:val="pt-BR"/>
        </w:rPr>
      </w:pPr>
    </w:p>
    <w:p w14:paraId="71760FBF" w14:textId="77777777" w:rsidR="00603953" w:rsidRPr="00864D41" w:rsidRDefault="00603953">
      <w:pPr>
        <w:rPr>
          <w:rFonts w:ascii="Times New Roman" w:hAnsi="Times New Roman" w:cs="Times New Roman"/>
          <w:lang w:val="pt-BR"/>
        </w:rPr>
      </w:pPr>
    </w:p>
    <w:p w14:paraId="3D8D9CD4" w14:textId="77777777" w:rsidR="00603953" w:rsidRPr="00864D41" w:rsidRDefault="00603953" w:rsidP="00603953">
      <w:pPr>
        <w:spacing w:line="360" w:lineRule="auto"/>
        <w:ind w:firstLine="567"/>
        <w:jc w:val="center"/>
        <w:rPr>
          <w:rFonts w:ascii="Times New Roman" w:hAnsi="Times New Roman" w:cs="Times New Roman"/>
          <w:bCs/>
          <w:sz w:val="20"/>
          <w:szCs w:val="20"/>
        </w:rPr>
      </w:pPr>
      <w:bookmarkStart w:id="0" w:name="_Ref156418926"/>
      <w:r w:rsidRPr="00864D41">
        <w:rPr>
          <w:rFonts w:ascii="Times New Roman" w:hAnsi="Times New Roman" w:cs="Times New Roman"/>
          <w:bCs/>
          <w:sz w:val="20"/>
          <w:szCs w:val="20"/>
        </w:rPr>
        <w:t xml:space="preserve">Quadro </w:t>
      </w:r>
      <w:r w:rsidRPr="00864D41">
        <w:rPr>
          <w:rFonts w:ascii="Times New Roman" w:hAnsi="Times New Roman" w:cs="Times New Roman"/>
          <w:bCs/>
          <w:sz w:val="20"/>
          <w:szCs w:val="20"/>
        </w:rPr>
        <w:fldChar w:fldCharType="begin"/>
      </w:r>
      <w:r w:rsidRPr="00864D41">
        <w:rPr>
          <w:rFonts w:ascii="Times New Roman" w:hAnsi="Times New Roman" w:cs="Times New Roman"/>
          <w:bCs/>
          <w:sz w:val="20"/>
          <w:szCs w:val="20"/>
        </w:rPr>
        <w:instrText xml:space="preserve"> SEQ Quadro \* ARABIC </w:instrText>
      </w:r>
      <w:r w:rsidRPr="00864D41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Pr="00864D41">
        <w:rPr>
          <w:rFonts w:ascii="Times New Roman" w:hAnsi="Times New Roman" w:cs="Times New Roman"/>
          <w:bCs/>
          <w:sz w:val="20"/>
          <w:szCs w:val="20"/>
        </w:rPr>
        <w:t>1</w:t>
      </w:r>
      <w:r w:rsidRPr="00864D41">
        <w:rPr>
          <w:rFonts w:ascii="Times New Roman" w:hAnsi="Times New Roman" w:cs="Times New Roman"/>
          <w:bCs/>
          <w:sz w:val="20"/>
          <w:szCs w:val="20"/>
        </w:rPr>
        <w:fldChar w:fldCharType="end"/>
      </w:r>
      <w:bookmarkEnd w:id="0"/>
      <w:r w:rsidRPr="00864D4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864D41">
        <w:rPr>
          <w:rFonts w:ascii="Times New Roman" w:hAnsi="Times New Roman" w:cs="Times New Roman"/>
          <w:bCs/>
          <w:sz w:val="20"/>
          <w:szCs w:val="20"/>
        </w:rPr>
        <w:t>Especificação</w:t>
      </w:r>
      <w:proofErr w:type="spellEnd"/>
      <w:r w:rsidRPr="00864D41">
        <w:rPr>
          <w:rFonts w:ascii="Times New Roman" w:hAnsi="Times New Roman" w:cs="Times New Roman"/>
          <w:bCs/>
          <w:sz w:val="20"/>
          <w:szCs w:val="20"/>
        </w:rPr>
        <w:t xml:space="preserve"> da </w:t>
      </w:r>
      <w:proofErr w:type="spellStart"/>
      <w:r w:rsidRPr="00864D41">
        <w:rPr>
          <w:rFonts w:ascii="Times New Roman" w:hAnsi="Times New Roman" w:cs="Times New Roman"/>
          <w:bCs/>
          <w:sz w:val="20"/>
          <w:szCs w:val="20"/>
        </w:rPr>
        <w:t>Gramática</w:t>
      </w:r>
      <w:proofErr w:type="spellEnd"/>
      <w:r w:rsidRPr="00864D41">
        <w:rPr>
          <w:rFonts w:ascii="Times New Roman" w:hAnsi="Times New Roman" w:cs="Times New Roman"/>
          <w:bCs/>
          <w:sz w:val="20"/>
          <w:szCs w:val="20"/>
        </w:rPr>
        <w:t xml:space="preserve"> G</w:t>
      </w:r>
    </w:p>
    <w:p w14:paraId="7CC64CCD" w14:textId="77777777" w:rsidR="00603953" w:rsidRPr="00864D41" w:rsidRDefault="00603953" w:rsidP="00603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  <m:oMathPara>
        <m:oMath>
          <m:r>
            <w:rPr>
              <w:rFonts w:ascii="Cambria Math" w:hAnsi="Cambria Math" w:cs="Times New Roman"/>
            </w:rPr>
            <m:t>G = (N,T, P, S)</m:t>
          </m:r>
        </m:oMath>
      </m:oMathPara>
    </w:p>
    <w:p w14:paraId="5E7D41DE" w14:textId="77777777" w:rsidR="00603953" w:rsidRPr="00864D41" w:rsidRDefault="00603953" w:rsidP="00603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  <m:oMathPara>
        <m:oMath>
          <m:r>
            <w:rPr>
              <w:rFonts w:ascii="Cambria Math" w:hAnsi="Cambria Math" w:cs="Times New Roman"/>
            </w:rPr>
            <m:t>N = {S, D}</m:t>
          </m:r>
        </m:oMath>
      </m:oMathPara>
    </w:p>
    <w:p w14:paraId="0654C2FC" w14:textId="77777777" w:rsidR="00603953" w:rsidRPr="00864D41" w:rsidRDefault="00603953" w:rsidP="00603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  <m:oMathPara>
        <m:oMath>
          <m:r>
            <w:rPr>
              <w:rFonts w:ascii="Cambria Math" w:hAnsi="Cambria Math" w:cs="Times New Roman"/>
            </w:rPr>
            <m:t>T= {Dó, Ré, Mi, Sol, Lá}</m:t>
          </m:r>
        </m:oMath>
      </m:oMathPara>
    </w:p>
    <w:p w14:paraId="7CC8EF25" w14:textId="77777777" w:rsidR="00603953" w:rsidRPr="00864D41" w:rsidRDefault="00603953" w:rsidP="006039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</w:rPr>
            <m:t xml:space="preserve">P = </m:t>
          </m:r>
          <m:d>
            <m:dPr>
              <m:begChr m:val="{"/>
              <m:endChr m:val="|"/>
              <m:ctrlPr>
                <w:rPr>
                  <w:rFonts w:ascii="Cambria Math" w:hAnsi="Cambria Math" w:cs="Times New Roman"/>
                  <w:bCs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 xml:space="preserve"> S→D, S →DS, D →Dó </m:t>
              </m:r>
            </m:e>
          </m:d>
          <m:r>
            <w:rPr>
              <w:rFonts w:ascii="Cambria Math" w:hAnsi="Cambria Math" w:cs="Times New Roman"/>
            </w:rPr>
            <m:t xml:space="preserve"> Ré 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bCs/>
                  <w:i/>
                </w:rPr>
              </m:ctrlPr>
            </m:dPr>
            <m:e>
              <m:r>
                <w:rPr>
                  <w:rFonts w:ascii="Cambria Math" w:hAnsi="Cambria Math" w:cs="Times New Roman"/>
                </w:rPr>
                <m:t xml:space="preserve"> Mi </m:t>
              </m:r>
            </m:e>
          </m:d>
          <m:r>
            <w:rPr>
              <w:rFonts w:ascii="Cambria Math" w:hAnsi="Cambria Math" w:cs="Times New Roman"/>
            </w:rPr>
            <m:t xml:space="preserve"> Sol | Lá }</m:t>
          </m:r>
        </m:oMath>
      </m:oMathPara>
    </w:p>
    <w:p w14:paraId="3A33E4A6" w14:textId="77777777" w:rsidR="00603953" w:rsidRDefault="00603953">
      <w:pPr>
        <w:rPr>
          <w:rFonts w:ascii="Times New Roman" w:hAnsi="Times New Roman" w:cs="Times New Roman"/>
          <w:lang w:val="pt-BR"/>
        </w:rPr>
      </w:pPr>
    </w:p>
    <w:p w14:paraId="67E1320D" w14:textId="77777777" w:rsidR="00864D41" w:rsidRPr="00864D41" w:rsidRDefault="00864D41">
      <w:pPr>
        <w:rPr>
          <w:rFonts w:ascii="Times New Roman" w:hAnsi="Times New Roman" w:cs="Times New Roman"/>
          <w:lang w:val="pt-BR"/>
        </w:rPr>
      </w:pPr>
    </w:p>
    <w:p w14:paraId="771B9F62" w14:textId="77777777" w:rsidR="00076DDE" w:rsidRDefault="00076DDE" w:rsidP="00076DDE">
      <w:pPr>
        <w:spacing w:line="360" w:lineRule="auto"/>
        <w:jc w:val="center"/>
        <w:rPr>
          <w:rFonts w:ascii="Times New Roman" w:hAnsi="Times New Roman" w:cs="Times New Roman"/>
          <w:bCs/>
        </w:rPr>
      </w:pPr>
      <w:r w:rsidRPr="00864D41">
        <w:rPr>
          <w:rFonts w:ascii="Times New Roman" w:hAnsi="Times New Roman" w:cs="Times New Roman"/>
          <w:bCs/>
          <w:noProof/>
        </w:rPr>
        <w:drawing>
          <wp:inline distT="0" distB="0" distL="0" distR="0" wp14:anchorId="1AD9B411" wp14:editId="2CDD9EDC">
            <wp:extent cx="3307743" cy="1886471"/>
            <wp:effectExtent l="0" t="0" r="6985" b="0"/>
            <wp:docPr id="39674194" name="Picture 2" descr="A diagram of a flow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74194" name="Picture 2" descr="A diagram of a flowch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707" cy="1894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09112" w14:textId="77777777" w:rsidR="00864D41" w:rsidRPr="00864D41" w:rsidRDefault="00864D41" w:rsidP="00864D41">
      <w:pPr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  <w:lang w:val="pt-BR"/>
        </w:rPr>
      </w:pPr>
      <w:bookmarkStart w:id="1" w:name="_Ref156473469"/>
      <w:r w:rsidRPr="00864D41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Figura </w:t>
      </w:r>
      <w:r w:rsidRPr="00864D41">
        <w:rPr>
          <w:rFonts w:ascii="Times New Roman" w:hAnsi="Times New Roman" w:cs="Times New Roman"/>
          <w:bCs/>
          <w:sz w:val="20"/>
          <w:szCs w:val="20"/>
        </w:rPr>
        <w:fldChar w:fldCharType="begin"/>
      </w:r>
      <w:r w:rsidRPr="00864D41">
        <w:rPr>
          <w:rFonts w:ascii="Times New Roman" w:hAnsi="Times New Roman" w:cs="Times New Roman"/>
          <w:bCs/>
          <w:sz w:val="20"/>
          <w:szCs w:val="20"/>
          <w:lang w:val="pt-BR"/>
        </w:rPr>
        <w:instrText xml:space="preserve"> SEQ Figura \* ARABIC </w:instrText>
      </w:r>
      <w:r w:rsidRPr="00864D41">
        <w:rPr>
          <w:rFonts w:ascii="Times New Roman" w:hAnsi="Times New Roman" w:cs="Times New Roman"/>
          <w:bCs/>
          <w:sz w:val="20"/>
          <w:szCs w:val="20"/>
        </w:rPr>
        <w:fldChar w:fldCharType="separate"/>
      </w:r>
      <w:r w:rsidRPr="00864D41">
        <w:rPr>
          <w:rFonts w:ascii="Times New Roman" w:hAnsi="Times New Roman" w:cs="Times New Roman"/>
          <w:bCs/>
          <w:sz w:val="20"/>
          <w:szCs w:val="20"/>
          <w:lang w:val="pt-BR"/>
        </w:rPr>
        <w:t>1</w:t>
      </w:r>
      <w:r w:rsidRPr="00864D41">
        <w:rPr>
          <w:rFonts w:ascii="Times New Roman" w:hAnsi="Times New Roman" w:cs="Times New Roman"/>
          <w:bCs/>
          <w:sz w:val="20"/>
          <w:szCs w:val="20"/>
        </w:rPr>
        <w:fldChar w:fldCharType="end"/>
      </w:r>
      <w:bookmarkEnd w:id="1"/>
      <w:r w:rsidRPr="00864D41">
        <w:rPr>
          <w:rFonts w:ascii="Times New Roman" w:hAnsi="Times New Roman" w:cs="Times New Roman"/>
          <w:bCs/>
          <w:sz w:val="20"/>
          <w:szCs w:val="20"/>
          <w:lang w:val="pt-BR"/>
        </w:rPr>
        <w:t>.Fluxo representativo de operacionalidade da gramática G.</w:t>
      </w:r>
    </w:p>
    <w:p w14:paraId="677269C5" w14:textId="77777777" w:rsidR="00864D41" w:rsidRPr="00864D41" w:rsidRDefault="00864D41" w:rsidP="00076DDE">
      <w:pPr>
        <w:spacing w:line="360" w:lineRule="auto"/>
        <w:jc w:val="center"/>
        <w:rPr>
          <w:rFonts w:ascii="Times New Roman" w:hAnsi="Times New Roman" w:cs="Times New Roman"/>
          <w:bCs/>
          <w:lang w:val="pt-BR"/>
        </w:rPr>
      </w:pPr>
    </w:p>
    <w:p w14:paraId="372B6B40" w14:textId="77777777" w:rsidR="00864D41" w:rsidRPr="00864D41" w:rsidRDefault="00864D41" w:rsidP="00076DDE">
      <w:pPr>
        <w:spacing w:line="360" w:lineRule="auto"/>
        <w:jc w:val="center"/>
        <w:rPr>
          <w:rFonts w:ascii="Times New Roman" w:hAnsi="Times New Roman" w:cs="Times New Roman"/>
          <w:bCs/>
          <w:lang w:val="pt-BR"/>
        </w:rPr>
      </w:pPr>
    </w:p>
    <w:p w14:paraId="56CC5E47" w14:textId="1E774EDC" w:rsidR="00864D41" w:rsidRPr="00864D41" w:rsidRDefault="00864D41" w:rsidP="00864D41">
      <w:pPr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  <w:lang w:val="pt-BR"/>
        </w:rPr>
      </w:pPr>
      <w:r w:rsidRPr="00864D41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Quadro </w:t>
      </w:r>
      <w:r w:rsidRPr="007C498B">
        <w:rPr>
          <w:rFonts w:ascii="Times New Roman" w:hAnsi="Times New Roman" w:cs="Times New Roman"/>
          <w:bCs/>
          <w:sz w:val="20"/>
          <w:szCs w:val="20"/>
          <w:lang w:val="pt-BR"/>
        </w:rPr>
        <w:t>2</w:t>
      </w:r>
      <w:r w:rsidRPr="00864D41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. </w:t>
      </w:r>
      <w:proofErr w:type="spellStart"/>
      <w:r w:rsidRPr="00864D41">
        <w:rPr>
          <w:rFonts w:ascii="Times New Roman" w:hAnsi="Times New Roman" w:cs="Times New Roman"/>
          <w:bCs/>
          <w:i/>
          <w:iCs/>
          <w:sz w:val="20"/>
          <w:szCs w:val="20"/>
          <w:lang w:val="pt-BR"/>
        </w:rPr>
        <w:t>Strings</w:t>
      </w:r>
      <w:proofErr w:type="spellEnd"/>
      <w:r w:rsidRPr="00864D41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resultantes da execução do Programa 1 (Gramática Tipo 3).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6"/>
        <w:gridCol w:w="2372"/>
      </w:tblGrid>
      <w:tr w:rsidR="00864D41" w:rsidRPr="00864D41" w14:paraId="1C3BB3CB" w14:textId="77777777" w:rsidTr="00297E41">
        <w:trPr>
          <w:jc w:val="center"/>
        </w:trPr>
        <w:tc>
          <w:tcPr>
            <w:tcW w:w="0" w:type="auto"/>
          </w:tcPr>
          <w:p w14:paraId="7949B251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01</w:t>
            </w:r>
          </w:p>
        </w:tc>
        <w:tc>
          <w:tcPr>
            <w:tcW w:w="0" w:type="auto"/>
          </w:tcPr>
          <w:p w14:paraId="1B4AB62E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7.4.9.21.88684.4.2.6.8.3.</w:t>
            </w:r>
          </w:p>
        </w:tc>
      </w:tr>
      <w:tr w:rsidR="00864D41" w:rsidRPr="00864D41" w14:paraId="09B3440E" w14:textId="77777777" w:rsidTr="00297E41">
        <w:trPr>
          <w:jc w:val="center"/>
        </w:trPr>
        <w:tc>
          <w:tcPr>
            <w:tcW w:w="0" w:type="auto"/>
          </w:tcPr>
          <w:p w14:paraId="396D2540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02</w:t>
            </w:r>
          </w:p>
        </w:tc>
        <w:tc>
          <w:tcPr>
            <w:tcW w:w="0" w:type="auto"/>
          </w:tcPr>
          <w:p w14:paraId="2B3ACC10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5.7.3.4.9.1.633B0A.A.</w:t>
            </w:r>
            <w:proofErr w:type="gramStart"/>
            <w:r w:rsidRPr="00864D41">
              <w:rPr>
                <w:bCs/>
              </w:rPr>
              <w:t>5.B.</w:t>
            </w:r>
            <w:proofErr w:type="gramEnd"/>
          </w:p>
        </w:tc>
      </w:tr>
      <w:tr w:rsidR="00864D41" w:rsidRPr="00864D41" w14:paraId="7606CDFD" w14:textId="77777777" w:rsidTr="00297E41">
        <w:trPr>
          <w:jc w:val="center"/>
        </w:trPr>
        <w:tc>
          <w:tcPr>
            <w:tcW w:w="0" w:type="auto"/>
          </w:tcPr>
          <w:p w14:paraId="3D467014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03</w:t>
            </w:r>
          </w:p>
        </w:tc>
        <w:tc>
          <w:tcPr>
            <w:tcW w:w="0" w:type="auto"/>
          </w:tcPr>
          <w:p w14:paraId="5246826F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8.6.9.4.</w:t>
            </w:r>
            <w:proofErr w:type="gramStart"/>
            <w:r w:rsidRPr="00864D41">
              <w:rPr>
                <w:bCs/>
              </w:rPr>
              <w:t>086.A.</w:t>
            </w:r>
            <w:proofErr w:type="gramEnd"/>
            <w:r w:rsidRPr="00864D41">
              <w:rPr>
                <w:bCs/>
              </w:rPr>
              <w:t>6.0.B.A.</w:t>
            </w:r>
          </w:p>
        </w:tc>
      </w:tr>
      <w:tr w:rsidR="00864D41" w:rsidRPr="00864D41" w14:paraId="18093AFA" w14:textId="77777777" w:rsidTr="00297E41">
        <w:trPr>
          <w:jc w:val="center"/>
        </w:trPr>
        <w:tc>
          <w:tcPr>
            <w:tcW w:w="0" w:type="auto"/>
          </w:tcPr>
          <w:p w14:paraId="7E1951CD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04</w:t>
            </w:r>
          </w:p>
        </w:tc>
        <w:tc>
          <w:tcPr>
            <w:tcW w:w="0" w:type="auto"/>
          </w:tcPr>
          <w:p w14:paraId="2C641F15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B.6.28431.2.34.4.4.5.4.3.</w:t>
            </w:r>
          </w:p>
        </w:tc>
      </w:tr>
      <w:tr w:rsidR="00864D41" w:rsidRPr="00864D41" w14:paraId="2961F3AB" w14:textId="77777777" w:rsidTr="00297E41">
        <w:trPr>
          <w:jc w:val="center"/>
        </w:trPr>
        <w:tc>
          <w:tcPr>
            <w:tcW w:w="0" w:type="auto"/>
          </w:tcPr>
          <w:p w14:paraId="35285433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05</w:t>
            </w:r>
          </w:p>
        </w:tc>
        <w:tc>
          <w:tcPr>
            <w:tcW w:w="0" w:type="auto"/>
          </w:tcPr>
          <w:p w14:paraId="6732F806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2.</w:t>
            </w:r>
            <w:proofErr w:type="gramStart"/>
            <w:r w:rsidRPr="00864D41">
              <w:rPr>
                <w:bCs/>
              </w:rPr>
              <w:t>3.A.B.</w:t>
            </w:r>
            <w:proofErr w:type="gramEnd"/>
            <w:r w:rsidRPr="00864D41">
              <w:rPr>
                <w:bCs/>
              </w:rPr>
              <w:t>0.5.B.8.80.1.</w:t>
            </w:r>
          </w:p>
        </w:tc>
      </w:tr>
      <w:tr w:rsidR="00864D41" w:rsidRPr="00864D41" w14:paraId="1EF8F685" w14:textId="77777777" w:rsidTr="00297E41">
        <w:trPr>
          <w:jc w:val="center"/>
        </w:trPr>
        <w:tc>
          <w:tcPr>
            <w:tcW w:w="0" w:type="auto"/>
          </w:tcPr>
          <w:p w14:paraId="2DCDB9C5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06</w:t>
            </w:r>
          </w:p>
        </w:tc>
        <w:tc>
          <w:tcPr>
            <w:tcW w:w="0" w:type="auto"/>
          </w:tcPr>
          <w:p w14:paraId="485C7B74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8B0.</w:t>
            </w:r>
            <w:proofErr w:type="gramStart"/>
            <w:r w:rsidRPr="00864D41">
              <w:rPr>
                <w:bCs/>
              </w:rPr>
              <w:t>5.B.</w:t>
            </w:r>
            <w:proofErr w:type="gramEnd"/>
            <w:r w:rsidRPr="00864D41">
              <w:rPr>
                <w:bCs/>
              </w:rPr>
              <w:t>8.1.B1.0.A.6.798.</w:t>
            </w:r>
          </w:p>
        </w:tc>
      </w:tr>
      <w:tr w:rsidR="00864D41" w:rsidRPr="00864D41" w14:paraId="556729BA" w14:textId="77777777" w:rsidTr="00297E41">
        <w:trPr>
          <w:jc w:val="center"/>
        </w:trPr>
        <w:tc>
          <w:tcPr>
            <w:tcW w:w="0" w:type="auto"/>
          </w:tcPr>
          <w:p w14:paraId="50161CF0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07</w:t>
            </w:r>
          </w:p>
        </w:tc>
        <w:tc>
          <w:tcPr>
            <w:tcW w:w="0" w:type="auto"/>
          </w:tcPr>
          <w:p w14:paraId="7B610E1B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A.3.2B.37.575.9.3.</w:t>
            </w:r>
            <w:proofErr w:type="gramStart"/>
            <w:r w:rsidRPr="00864D41">
              <w:rPr>
                <w:bCs/>
              </w:rPr>
              <w:t>8.B.</w:t>
            </w:r>
            <w:proofErr w:type="gramEnd"/>
            <w:r w:rsidRPr="00864D41">
              <w:rPr>
                <w:bCs/>
              </w:rPr>
              <w:t>7.</w:t>
            </w:r>
          </w:p>
        </w:tc>
      </w:tr>
      <w:tr w:rsidR="00864D41" w:rsidRPr="00864D41" w14:paraId="707D5679" w14:textId="77777777" w:rsidTr="00297E41">
        <w:trPr>
          <w:jc w:val="center"/>
        </w:trPr>
        <w:tc>
          <w:tcPr>
            <w:tcW w:w="0" w:type="auto"/>
          </w:tcPr>
          <w:p w14:paraId="71B8B197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08</w:t>
            </w:r>
          </w:p>
        </w:tc>
        <w:tc>
          <w:tcPr>
            <w:tcW w:w="0" w:type="auto"/>
          </w:tcPr>
          <w:p w14:paraId="5581D2B5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1.6.0.5.0.210.76.</w:t>
            </w:r>
            <w:proofErr w:type="gramStart"/>
            <w:r w:rsidRPr="00864D41">
              <w:rPr>
                <w:bCs/>
              </w:rPr>
              <w:t>0.A.</w:t>
            </w:r>
            <w:proofErr w:type="gramEnd"/>
            <w:r w:rsidRPr="00864D41">
              <w:rPr>
                <w:bCs/>
              </w:rPr>
              <w:t>6.</w:t>
            </w:r>
          </w:p>
        </w:tc>
      </w:tr>
      <w:tr w:rsidR="00864D41" w:rsidRPr="00864D41" w14:paraId="7ADB0067" w14:textId="77777777" w:rsidTr="00297E41">
        <w:trPr>
          <w:jc w:val="center"/>
        </w:trPr>
        <w:tc>
          <w:tcPr>
            <w:tcW w:w="0" w:type="auto"/>
          </w:tcPr>
          <w:p w14:paraId="136B4F4E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09</w:t>
            </w:r>
          </w:p>
        </w:tc>
        <w:tc>
          <w:tcPr>
            <w:tcW w:w="0" w:type="auto"/>
          </w:tcPr>
          <w:p w14:paraId="16CE13D1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292.</w:t>
            </w:r>
            <w:proofErr w:type="gramStart"/>
            <w:r w:rsidRPr="00864D41">
              <w:rPr>
                <w:bCs/>
              </w:rPr>
              <w:t>9.A.</w:t>
            </w:r>
            <w:proofErr w:type="gramEnd"/>
            <w:r w:rsidRPr="00864D41">
              <w:rPr>
                <w:bCs/>
              </w:rPr>
              <w:t>6.6197.3.7.7.7.3.</w:t>
            </w:r>
          </w:p>
        </w:tc>
      </w:tr>
      <w:tr w:rsidR="00864D41" w:rsidRPr="00864D41" w14:paraId="62A3D79F" w14:textId="77777777" w:rsidTr="00297E41">
        <w:trPr>
          <w:jc w:val="center"/>
        </w:trPr>
        <w:tc>
          <w:tcPr>
            <w:tcW w:w="0" w:type="auto"/>
          </w:tcPr>
          <w:p w14:paraId="3EAB7A8F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10</w:t>
            </w:r>
          </w:p>
        </w:tc>
        <w:tc>
          <w:tcPr>
            <w:tcW w:w="0" w:type="auto"/>
          </w:tcPr>
          <w:p w14:paraId="5389A5A0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0.8.7.82.9.6.51.1.</w:t>
            </w:r>
            <w:proofErr w:type="gramStart"/>
            <w:r w:rsidRPr="00864D41">
              <w:rPr>
                <w:bCs/>
              </w:rPr>
              <w:t>9.B.</w:t>
            </w:r>
            <w:proofErr w:type="gramEnd"/>
          </w:p>
        </w:tc>
      </w:tr>
    </w:tbl>
    <w:p w14:paraId="3A9A8C95" w14:textId="77777777" w:rsidR="00864D41" w:rsidRDefault="00864D41" w:rsidP="00864D41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15BDC028" w14:textId="77777777" w:rsidR="00864D41" w:rsidRDefault="00864D41" w:rsidP="00864D41">
      <w:pPr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1994198F" w14:textId="77777777" w:rsidR="00103872" w:rsidRDefault="00103872" w:rsidP="00864D41">
      <w:pPr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01BD178F" w14:textId="77777777" w:rsidR="00103872" w:rsidRDefault="00103872" w:rsidP="00864D41">
      <w:pPr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28738C6B" w14:textId="77777777" w:rsidR="00103872" w:rsidRDefault="00103872" w:rsidP="00864D41">
      <w:pPr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42ABE4C6" w14:textId="77777777" w:rsidR="00103872" w:rsidRDefault="00103872" w:rsidP="00864D41">
      <w:pPr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088FCC27" w14:textId="77777777" w:rsidR="00864D41" w:rsidRDefault="00864D41" w:rsidP="00864D41">
      <w:pPr>
        <w:spacing w:line="360" w:lineRule="auto"/>
        <w:ind w:firstLine="567"/>
        <w:jc w:val="both"/>
        <w:rPr>
          <w:rFonts w:ascii="Times New Roman" w:hAnsi="Times New Roman" w:cs="Times New Roman"/>
          <w:bCs/>
        </w:rPr>
      </w:pPr>
    </w:p>
    <w:p w14:paraId="56100EEA" w14:textId="549DA50F" w:rsidR="00864D41" w:rsidRPr="00864D41" w:rsidRDefault="00864D41" w:rsidP="00864D41">
      <w:pPr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  <w:lang w:val="pt-BR"/>
        </w:rPr>
      </w:pPr>
      <w:r w:rsidRPr="00864D41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Quadro </w:t>
      </w:r>
      <w:r w:rsidRPr="00103872">
        <w:rPr>
          <w:rFonts w:ascii="Times New Roman" w:hAnsi="Times New Roman" w:cs="Times New Roman"/>
          <w:bCs/>
          <w:sz w:val="20"/>
          <w:szCs w:val="20"/>
          <w:lang w:val="pt-BR"/>
        </w:rPr>
        <w:t>3</w:t>
      </w:r>
      <w:r w:rsidRPr="00864D41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. </w:t>
      </w:r>
      <w:proofErr w:type="spellStart"/>
      <w:r w:rsidRPr="00864D41">
        <w:rPr>
          <w:rFonts w:ascii="Times New Roman" w:hAnsi="Times New Roman" w:cs="Times New Roman"/>
          <w:bCs/>
          <w:i/>
          <w:iCs/>
          <w:sz w:val="20"/>
          <w:szCs w:val="20"/>
          <w:lang w:val="pt-BR"/>
        </w:rPr>
        <w:t>Strings</w:t>
      </w:r>
      <w:proofErr w:type="spellEnd"/>
      <w:r w:rsidRPr="00864D41">
        <w:rPr>
          <w:rFonts w:ascii="Times New Roman" w:hAnsi="Times New Roman" w:cs="Times New Roman"/>
          <w:bCs/>
          <w:sz w:val="20"/>
          <w:szCs w:val="20"/>
          <w:lang w:val="pt-BR"/>
        </w:rPr>
        <w:t xml:space="preserve"> resultantes da execução do Programa 2 (Gramática Tipo 3).</w:t>
      </w:r>
    </w:p>
    <w:tbl>
      <w:tblPr>
        <w:tblStyle w:val="TableGrid"/>
        <w:tblW w:w="9454" w:type="dxa"/>
        <w:tblLook w:val="04A0" w:firstRow="1" w:lastRow="0" w:firstColumn="1" w:lastColumn="0" w:noHBand="0" w:noVBand="1"/>
      </w:tblPr>
      <w:tblGrid>
        <w:gridCol w:w="416"/>
        <w:gridCol w:w="9038"/>
      </w:tblGrid>
      <w:tr w:rsidR="00864D41" w:rsidRPr="00864D41" w14:paraId="3D5BDAD4" w14:textId="77777777" w:rsidTr="00297E41">
        <w:tc>
          <w:tcPr>
            <w:tcW w:w="416" w:type="dxa"/>
          </w:tcPr>
          <w:p w14:paraId="4118F83B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01</w:t>
            </w:r>
          </w:p>
        </w:tc>
        <w:tc>
          <w:tcPr>
            <w:tcW w:w="0" w:type="auto"/>
          </w:tcPr>
          <w:p w14:paraId="75F7C560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1412359467ab081214895</w:t>
            </w:r>
          </w:p>
        </w:tc>
      </w:tr>
      <w:tr w:rsidR="00864D41" w:rsidRPr="00864D41" w14:paraId="013BDF72" w14:textId="77777777" w:rsidTr="00297E41">
        <w:tc>
          <w:tcPr>
            <w:tcW w:w="416" w:type="dxa"/>
          </w:tcPr>
          <w:p w14:paraId="07E6C0AD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02</w:t>
            </w:r>
          </w:p>
        </w:tc>
        <w:tc>
          <w:tcPr>
            <w:tcW w:w="0" w:type="auto"/>
          </w:tcPr>
          <w:p w14:paraId="3A7A4F2A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0812359467ab359467ab08895</w:t>
            </w:r>
          </w:p>
        </w:tc>
      </w:tr>
      <w:tr w:rsidR="00864D41" w:rsidRPr="00864D41" w14:paraId="28FDBB93" w14:textId="77777777" w:rsidTr="00297E41">
        <w:tc>
          <w:tcPr>
            <w:tcW w:w="416" w:type="dxa"/>
          </w:tcPr>
          <w:p w14:paraId="70F7BC14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03</w:t>
            </w:r>
          </w:p>
        </w:tc>
        <w:tc>
          <w:tcPr>
            <w:tcW w:w="0" w:type="auto"/>
          </w:tcPr>
          <w:p w14:paraId="6AF736C9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359467ab359467ab359467ab08895</w:t>
            </w:r>
          </w:p>
        </w:tc>
      </w:tr>
      <w:tr w:rsidR="00864D41" w:rsidRPr="00864D41" w14:paraId="26A8FB25" w14:textId="77777777" w:rsidTr="00297E41">
        <w:tc>
          <w:tcPr>
            <w:tcW w:w="416" w:type="dxa"/>
          </w:tcPr>
          <w:p w14:paraId="2911C84D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04</w:t>
            </w:r>
          </w:p>
        </w:tc>
        <w:tc>
          <w:tcPr>
            <w:tcW w:w="0" w:type="auto"/>
          </w:tcPr>
          <w:p w14:paraId="2A3DF9E8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359467ab1412359467ab359467ab1412359467ab1412359467ab14121412359467ab14121412359467ab08895</w:t>
            </w:r>
          </w:p>
        </w:tc>
      </w:tr>
      <w:tr w:rsidR="00864D41" w:rsidRPr="00864D41" w14:paraId="45939252" w14:textId="77777777" w:rsidTr="00297E41">
        <w:tc>
          <w:tcPr>
            <w:tcW w:w="416" w:type="dxa"/>
          </w:tcPr>
          <w:p w14:paraId="3BB78752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05</w:t>
            </w:r>
          </w:p>
        </w:tc>
        <w:tc>
          <w:tcPr>
            <w:tcW w:w="0" w:type="auto"/>
          </w:tcPr>
          <w:p w14:paraId="0ACF1634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359467ab0812359467ab1412359467ab081214895</w:t>
            </w:r>
          </w:p>
        </w:tc>
      </w:tr>
      <w:tr w:rsidR="00864D41" w:rsidRPr="00864D41" w14:paraId="1B09E4D9" w14:textId="77777777" w:rsidTr="00297E41">
        <w:tc>
          <w:tcPr>
            <w:tcW w:w="416" w:type="dxa"/>
          </w:tcPr>
          <w:p w14:paraId="49612DED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06</w:t>
            </w:r>
          </w:p>
        </w:tc>
        <w:tc>
          <w:tcPr>
            <w:tcW w:w="0" w:type="auto"/>
          </w:tcPr>
          <w:p w14:paraId="302BCAA5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359467ab08121412141214895</w:t>
            </w:r>
          </w:p>
        </w:tc>
      </w:tr>
      <w:tr w:rsidR="00864D41" w:rsidRPr="00864D41" w14:paraId="2FDC7AAF" w14:textId="77777777" w:rsidTr="00297E41">
        <w:tc>
          <w:tcPr>
            <w:tcW w:w="416" w:type="dxa"/>
          </w:tcPr>
          <w:p w14:paraId="659D288E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07</w:t>
            </w:r>
          </w:p>
        </w:tc>
        <w:tc>
          <w:tcPr>
            <w:tcW w:w="0" w:type="auto"/>
          </w:tcPr>
          <w:p w14:paraId="5929B39D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0812359467ab359467ab08895</w:t>
            </w:r>
          </w:p>
        </w:tc>
      </w:tr>
      <w:tr w:rsidR="00864D41" w:rsidRPr="00864D41" w14:paraId="5014E5DE" w14:textId="77777777" w:rsidTr="00297E41">
        <w:tc>
          <w:tcPr>
            <w:tcW w:w="416" w:type="dxa"/>
          </w:tcPr>
          <w:p w14:paraId="385B4D96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08</w:t>
            </w:r>
          </w:p>
        </w:tc>
        <w:tc>
          <w:tcPr>
            <w:tcW w:w="0" w:type="auto"/>
          </w:tcPr>
          <w:p w14:paraId="21BC4E4F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08121412359467ab08895</w:t>
            </w:r>
          </w:p>
        </w:tc>
      </w:tr>
      <w:tr w:rsidR="00864D41" w:rsidRPr="00864D41" w14:paraId="117793E4" w14:textId="77777777" w:rsidTr="00297E41">
        <w:tc>
          <w:tcPr>
            <w:tcW w:w="416" w:type="dxa"/>
          </w:tcPr>
          <w:p w14:paraId="4CC36631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09</w:t>
            </w:r>
          </w:p>
        </w:tc>
        <w:tc>
          <w:tcPr>
            <w:tcW w:w="0" w:type="auto"/>
          </w:tcPr>
          <w:p w14:paraId="7F3438E5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081214121412359467ab14895</w:t>
            </w:r>
          </w:p>
        </w:tc>
      </w:tr>
      <w:tr w:rsidR="00864D41" w:rsidRPr="00864D41" w14:paraId="518B8861" w14:textId="77777777" w:rsidTr="00297E41">
        <w:tc>
          <w:tcPr>
            <w:tcW w:w="416" w:type="dxa"/>
          </w:tcPr>
          <w:p w14:paraId="33715E7B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10</w:t>
            </w:r>
          </w:p>
        </w:tc>
        <w:tc>
          <w:tcPr>
            <w:tcW w:w="0" w:type="auto"/>
          </w:tcPr>
          <w:p w14:paraId="1F42678E" w14:textId="77777777" w:rsidR="00864D41" w:rsidRPr="00864D41" w:rsidRDefault="00864D41" w:rsidP="00297E41">
            <w:pPr>
              <w:jc w:val="both"/>
              <w:rPr>
                <w:bCs/>
              </w:rPr>
            </w:pPr>
            <w:r w:rsidRPr="00864D41">
              <w:rPr>
                <w:bCs/>
              </w:rPr>
              <w:t>359467ab081214895</w:t>
            </w:r>
          </w:p>
        </w:tc>
      </w:tr>
    </w:tbl>
    <w:p w14:paraId="7BDC8AF9" w14:textId="77777777" w:rsidR="00864D41" w:rsidRDefault="00864D41" w:rsidP="00076DDE">
      <w:pPr>
        <w:spacing w:line="360" w:lineRule="auto"/>
        <w:jc w:val="center"/>
        <w:rPr>
          <w:rFonts w:ascii="Times New Roman" w:hAnsi="Times New Roman" w:cs="Times New Roman"/>
          <w:bCs/>
        </w:rPr>
      </w:pPr>
    </w:p>
    <w:p w14:paraId="246E3A35" w14:textId="77777777" w:rsidR="00103872" w:rsidRDefault="00103872" w:rsidP="00076DDE">
      <w:pPr>
        <w:spacing w:line="360" w:lineRule="auto"/>
        <w:jc w:val="center"/>
        <w:rPr>
          <w:rFonts w:ascii="Times New Roman" w:hAnsi="Times New Roman" w:cs="Times New Roman"/>
          <w:bCs/>
        </w:rPr>
      </w:pPr>
    </w:p>
    <w:p w14:paraId="46C20E8D" w14:textId="77777777" w:rsidR="00103872" w:rsidRDefault="00103872" w:rsidP="00076DDE">
      <w:pPr>
        <w:spacing w:line="360" w:lineRule="auto"/>
        <w:jc w:val="center"/>
        <w:rPr>
          <w:rFonts w:ascii="Times New Roman" w:hAnsi="Times New Roman" w:cs="Times New Roman"/>
          <w:bCs/>
        </w:rPr>
      </w:pPr>
    </w:p>
    <w:p w14:paraId="63417F27" w14:textId="77777777" w:rsidR="00103872" w:rsidRPr="00864D41" w:rsidRDefault="00103872" w:rsidP="00076DDE">
      <w:pPr>
        <w:spacing w:line="360" w:lineRule="auto"/>
        <w:jc w:val="center"/>
        <w:rPr>
          <w:rFonts w:ascii="Times New Roman" w:hAnsi="Times New Roman" w:cs="Times New Roman"/>
          <w:bCs/>
        </w:rPr>
      </w:pPr>
    </w:p>
    <w:p w14:paraId="0205F86E" w14:textId="43846CF7" w:rsidR="00A63CA8" w:rsidRPr="00864D41" w:rsidRDefault="00A63CA8" w:rsidP="00A63CA8">
      <w:pPr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bookmarkStart w:id="2" w:name="_Ref156757875"/>
      <w:r w:rsidRPr="00864D41">
        <w:rPr>
          <w:rFonts w:ascii="Times New Roman" w:hAnsi="Times New Roman" w:cs="Times New Roman"/>
          <w:bCs/>
          <w:sz w:val="20"/>
          <w:szCs w:val="20"/>
        </w:rPr>
        <w:t xml:space="preserve">Quadro </w:t>
      </w:r>
      <w:bookmarkEnd w:id="2"/>
      <w:r w:rsidR="00864D41">
        <w:rPr>
          <w:rFonts w:ascii="Times New Roman" w:hAnsi="Times New Roman" w:cs="Times New Roman"/>
          <w:bCs/>
          <w:sz w:val="20"/>
          <w:szCs w:val="20"/>
        </w:rPr>
        <w:t>4</w:t>
      </w:r>
      <w:r w:rsidRPr="00864D41">
        <w:rPr>
          <w:rFonts w:ascii="Times New Roman" w:hAnsi="Times New Roman" w:cs="Times New Roman"/>
          <w:bCs/>
          <w:sz w:val="20"/>
          <w:szCs w:val="20"/>
        </w:rPr>
        <w:t xml:space="preserve">. </w:t>
      </w:r>
      <w:proofErr w:type="spellStart"/>
      <w:r w:rsidRPr="00864D41">
        <w:rPr>
          <w:rFonts w:ascii="Times New Roman" w:hAnsi="Times New Roman" w:cs="Times New Roman"/>
          <w:bCs/>
          <w:sz w:val="20"/>
          <w:szCs w:val="20"/>
        </w:rPr>
        <w:t>Estruturação</w:t>
      </w:r>
      <w:proofErr w:type="spellEnd"/>
      <w:r w:rsidRPr="00864D41">
        <w:rPr>
          <w:rFonts w:ascii="Times New Roman" w:hAnsi="Times New Roman" w:cs="Times New Roman"/>
          <w:bCs/>
          <w:sz w:val="20"/>
          <w:szCs w:val="20"/>
        </w:rPr>
        <w:t xml:space="preserve"> </w:t>
      </w:r>
      <w:proofErr w:type="spellStart"/>
      <w:r w:rsidRPr="00864D41">
        <w:rPr>
          <w:rFonts w:ascii="Times New Roman" w:hAnsi="Times New Roman" w:cs="Times New Roman"/>
          <w:bCs/>
          <w:sz w:val="20"/>
          <w:szCs w:val="20"/>
        </w:rPr>
        <w:t>retórica</w:t>
      </w:r>
      <w:proofErr w:type="spellEnd"/>
      <w:r w:rsidRPr="00864D41">
        <w:rPr>
          <w:rFonts w:ascii="Times New Roman" w:hAnsi="Times New Roman" w:cs="Times New Roman"/>
          <w:bCs/>
          <w:sz w:val="20"/>
          <w:szCs w:val="20"/>
        </w:rPr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6"/>
        <w:gridCol w:w="2858"/>
        <w:gridCol w:w="1507"/>
        <w:gridCol w:w="2823"/>
      </w:tblGrid>
      <w:tr w:rsidR="00A63CA8" w:rsidRPr="007C498B" w14:paraId="6E687559" w14:textId="77777777" w:rsidTr="00297E41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14:paraId="3A1833E2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64D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Inventio</w:t>
            </w:r>
          </w:p>
        </w:tc>
        <w:tc>
          <w:tcPr>
            <w:tcW w:w="7827" w:type="dxa"/>
            <w:gridSpan w:val="3"/>
          </w:tcPr>
          <w:p w14:paraId="4D8B271D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864D41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Determinação do tema e organização de informações pertinentes</w:t>
            </w:r>
          </w:p>
        </w:tc>
      </w:tr>
      <w:tr w:rsidR="00A63CA8" w:rsidRPr="00864D41" w14:paraId="163EE917" w14:textId="77777777" w:rsidTr="00297E41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386AD42A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Dispositio</w:t>
            </w:r>
            <w:proofErr w:type="spellEnd"/>
          </w:p>
        </w:tc>
        <w:tc>
          <w:tcPr>
            <w:tcW w:w="3150" w:type="dxa"/>
            <w:vMerge w:val="restart"/>
          </w:tcPr>
          <w:p w14:paraId="755A1A68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864D41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Focaliza no arranjo do material. Se divide em seis partes</w:t>
            </w:r>
          </w:p>
        </w:tc>
        <w:tc>
          <w:tcPr>
            <w:tcW w:w="1559" w:type="dxa"/>
          </w:tcPr>
          <w:p w14:paraId="1CB40F1B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64D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Exordium</w:t>
            </w:r>
          </w:p>
        </w:tc>
        <w:tc>
          <w:tcPr>
            <w:tcW w:w="3118" w:type="dxa"/>
          </w:tcPr>
          <w:p w14:paraId="42B43415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>Introdução</w:t>
            </w:r>
            <w:proofErr w:type="spellEnd"/>
          </w:p>
        </w:tc>
      </w:tr>
      <w:tr w:rsidR="00A63CA8" w:rsidRPr="00864D41" w14:paraId="6E26453B" w14:textId="77777777" w:rsidTr="00297E41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0680DA92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14:paraId="184DC3E5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7A60EC26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Narratio</w:t>
            </w:r>
            <w:proofErr w:type="spellEnd"/>
          </w:p>
        </w:tc>
        <w:tc>
          <w:tcPr>
            <w:tcW w:w="3118" w:type="dxa"/>
          </w:tcPr>
          <w:p w14:paraId="73506457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>Exposição</w:t>
            </w:r>
            <w:proofErr w:type="spellEnd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 </w:t>
            </w:r>
            <w:proofErr w:type="spellStart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>fato</w:t>
            </w:r>
            <w:proofErr w:type="spellEnd"/>
          </w:p>
        </w:tc>
      </w:tr>
      <w:tr w:rsidR="00A63CA8" w:rsidRPr="00864D41" w14:paraId="1C5E3FE7" w14:textId="77777777" w:rsidTr="00297E41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4D3ACA5D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14:paraId="63723B35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0564FE6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Propositio</w:t>
            </w:r>
            <w:proofErr w:type="spellEnd"/>
          </w:p>
        </w:tc>
        <w:tc>
          <w:tcPr>
            <w:tcW w:w="3118" w:type="dxa"/>
          </w:tcPr>
          <w:p w14:paraId="7A43F6C1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>Argumento</w:t>
            </w:r>
            <w:proofErr w:type="spellEnd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>proposto</w:t>
            </w:r>
            <w:proofErr w:type="spellEnd"/>
          </w:p>
        </w:tc>
      </w:tr>
      <w:tr w:rsidR="00A63CA8" w:rsidRPr="00864D41" w14:paraId="23C1EA00" w14:textId="77777777" w:rsidTr="00297E41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66C64912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14:paraId="5FEE34AB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0676AFF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64D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Confirmatio</w:t>
            </w:r>
          </w:p>
        </w:tc>
        <w:tc>
          <w:tcPr>
            <w:tcW w:w="3118" w:type="dxa"/>
          </w:tcPr>
          <w:p w14:paraId="2A80A18A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>Argumentos</w:t>
            </w:r>
            <w:proofErr w:type="spellEnd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>apoio</w:t>
            </w:r>
            <w:proofErr w:type="spellEnd"/>
          </w:p>
        </w:tc>
      </w:tr>
      <w:tr w:rsidR="00A63CA8" w:rsidRPr="00864D41" w14:paraId="3E115535" w14:textId="77777777" w:rsidTr="00297E41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613AC4AF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14:paraId="269860BE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EC41378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Refutatio</w:t>
            </w:r>
            <w:proofErr w:type="spellEnd"/>
          </w:p>
        </w:tc>
        <w:tc>
          <w:tcPr>
            <w:tcW w:w="3118" w:type="dxa"/>
          </w:tcPr>
          <w:p w14:paraId="032BB026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>Argumentos</w:t>
            </w:r>
            <w:proofErr w:type="spellEnd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>contrários</w:t>
            </w:r>
            <w:proofErr w:type="spellEnd"/>
          </w:p>
        </w:tc>
      </w:tr>
      <w:tr w:rsidR="00A63CA8" w:rsidRPr="00864D41" w14:paraId="791C73BE" w14:textId="77777777" w:rsidTr="00297E41">
        <w:trPr>
          <w:jc w:val="center"/>
        </w:trPr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14:paraId="39FE9CF6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14:paraId="77D85784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41A24E1A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Peroratio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A9B0BB2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>Comentários</w:t>
            </w:r>
            <w:proofErr w:type="spellEnd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>conclusivos</w:t>
            </w:r>
            <w:proofErr w:type="spellEnd"/>
          </w:p>
        </w:tc>
      </w:tr>
      <w:tr w:rsidR="00A63CA8" w:rsidRPr="00864D41" w14:paraId="6A1CA8CE" w14:textId="77777777" w:rsidTr="00297E41">
        <w:trPr>
          <w:jc w:val="center"/>
        </w:trPr>
        <w:tc>
          <w:tcPr>
            <w:tcW w:w="0" w:type="auto"/>
            <w:tcBorders>
              <w:bottom w:val="nil"/>
            </w:tcBorders>
          </w:tcPr>
          <w:p w14:paraId="5391362F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64D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Elocutio</w:t>
            </w:r>
          </w:p>
        </w:tc>
        <w:tc>
          <w:tcPr>
            <w:tcW w:w="3150" w:type="dxa"/>
            <w:vMerge w:val="restart"/>
          </w:tcPr>
          <w:p w14:paraId="04D89427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864D41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Traduz as ideias e pensamentos em palavras e sentenças</w:t>
            </w:r>
          </w:p>
        </w:tc>
        <w:tc>
          <w:tcPr>
            <w:tcW w:w="1559" w:type="dxa"/>
          </w:tcPr>
          <w:p w14:paraId="03B83EF0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Puritas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4E533B74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>Aplicação</w:t>
            </w:r>
            <w:proofErr w:type="spellEnd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>sintaxe</w:t>
            </w:r>
            <w:proofErr w:type="spellEnd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>correta</w:t>
            </w:r>
            <w:proofErr w:type="spellEnd"/>
          </w:p>
        </w:tc>
      </w:tr>
      <w:tr w:rsidR="00A63CA8" w:rsidRPr="00864D41" w14:paraId="657AFF16" w14:textId="77777777" w:rsidTr="00297E41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6884D49B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14:paraId="4ADD1C1E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1F8C94A0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Perspicuitas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right w:val="single" w:sz="4" w:space="0" w:color="auto"/>
            </w:tcBorders>
          </w:tcPr>
          <w:p w14:paraId="6F2E7CEA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>Clareza</w:t>
            </w:r>
            <w:proofErr w:type="spellEnd"/>
          </w:p>
        </w:tc>
      </w:tr>
      <w:tr w:rsidR="00A63CA8" w:rsidRPr="00864D41" w14:paraId="20896EFB" w14:textId="77777777" w:rsidTr="00297E41">
        <w:trPr>
          <w:jc w:val="center"/>
        </w:trPr>
        <w:tc>
          <w:tcPr>
            <w:tcW w:w="0" w:type="auto"/>
            <w:tcBorders>
              <w:top w:val="nil"/>
              <w:bottom w:val="nil"/>
            </w:tcBorders>
          </w:tcPr>
          <w:p w14:paraId="3A98E65B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14:paraId="16C9F219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597608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Ornatus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F11FFA6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>Figuras</w:t>
            </w:r>
            <w:proofErr w:type="spellEnd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de </w:t>
            </w:r>
            <w:proofErr w:type="spellStart"/>
            <w:r w:rsidRPr="00864D41">
              <w:rPr>
                <w:rFonts w:ascii="Times New Roman" w:hAnsi="Times New Roman" w:cs="Times New Roman"/>
                <w:bCs/>
                <w:sz w:val="20"/>
                <w:szCs w:val="20"/>
              </w:rPr>
              <w:t>linguagem</w:t>
            </w:r>
            <w:proofErr w:type="spellEnd"/>
          </w:p>
        </w:tc>
      </w:tr>
      <w:tr w:rsidR="00A63CA8" w:rsidRPr="007C498B" w14:paraId="66C7675C" w14:textId="77777777" w:rsidTr="00297E41">
        <w:trPr>
          <w:jc w:val="center"/>
        </w:trPr>
        <w:tc>
          <w:tcPr>
            <w:tcW w:w="0" w:type="auto"/>
            <w:tcBorders>
              <w:top w:val="nil"/>
            </w:tcBorders>
          </w:tcPr>
          <w:p w14:paraId="53734768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3150" w:type="dxa"/>
            <w:vMerge/>
          </w:tcPr>
          <w:p w14:paraId="088751C7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4A58EF79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Aptum</w:t>
            </w:r>
            <w:proofErr w:type="spellEnd"/>
          </w:p>
        </w:tc>
        <w:tc>
          <w:tcPr>
            <w:tcW w:w="3118" w:type="dxa"/>
            <w:tcBorders>
              <w:bottom w:val="single" w:sz="4" w:space="0" w:color="auto"/>
              <w:right w:val="single" w:sz="4" w:space="0" w:color="auto"/>
            </w:tcBorders>
          </w:tcPr>
          <w:p w14:paraId="50E7C6EE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864D41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Adequação da forma ao conteúdo</w:t>
            </w:r>
          </w:p>
        </w:tc>
      </w:tr>
      <w:tr w:rsidR="00A63CA8" w:rsidRPr="007C498B" w14:paraId="6EF529F2" w14:textId="77777777" w:rsidTr="00297E41">
        <w:trPr>
          <w:jc w:val="center"/>
        </w:trPr>
        <w:tc>
          <w:tcPr>
            <w:tcW w:w="0" w:type="auto"/>
          </w:tcPr>
          <w:p w14:paraId="0AD51888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864D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Memoria</w:t>
            </w:r>
          </w:p>
        </w:tc>
        <w:tc>
          <w:tcPr>
            <w:tcW w:w="3150" w:type="dxa"/>
          </w:tcPr>
          <w:p w14:paraId="2C1AC04C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864D41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Se relaciona à memorização das orações</w:t>
            </w:r>
          </w:p>
        </w:tc>
        <w:tc>
          <w:tcPr>
            <w:tcW w:w="1559" w:type="dxa"/>
            <w:tcBorders>
              <w:bottom w:val="nil"/>
              <w:right w:val="nil"/>
            </w:tcBorders>
          </w:tcPr>
          <w:p w14:paraId="194FE181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8AC6B1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</w:p>
        </w:tc>
      </w:tr>
      <w:tr w:rsidR="00A63CA8" w:rsidRPr="007C498B" w14:paraId="66ABDC38" w14:textId="77777777" w:rsidTr="00297E41">
        <w:trPr>
          <w:jc w:val="center"/>
        </w:trPr>
        <w:tc>
          <w:tcPr>
            <w:tcW w:w="0" w:type="auto"/>
          </w:tcPr>
          <w:p w14:paraId="4E572B37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proofErr w:type="spellStart"/>
            <w:r w:rsidRPr="00864D4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Pronunciatio</w:t>
            </w:r>
            <w:proofErr w:type="spellEnd"/>
          </w:p>
        </w:tc>
        <w:tc>
          <w:tcPr>
            <w:tcW w:w="3150" w:type="dxa"/>
          </w:tcPr>
          <w:p w14:paraId="0121B207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  <w:r w:rsidRPr="00864D41"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  <w:t>Polimento e adição de gestos e inflexões próprias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14:paraId="04B7703E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0C59A8C2" w14:textId="77777777" w:rsidR="00A63CA8" w:rsidRPr="00864D41" w:rsidRDefault="00A63CA8" w:rsidP="00A63C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pt-BR"/>
              </w:rPr>
            </w:pPr>
          </w:p>
        </w:tc>
      </w:tr>
    </w:tbl>
    <w:p w14:paraId="6A2C44B0" w14:textId="77777777" w:rsidR="00A63CA8" w:rsidRDefault="00A63CA8" w:rsidP="00A63CA8">
      <w:pPr>
        <w:spacing w:line="360" w:lineRule="auto"/>
        <w:ind w:firstLine="567"/>
        <w:jc w:val="both"/>
        <w:rPr>
          <w:rFonts w:ascii="Times New Roman" w:hAnsi="Times New Roman" w:cs="Times New Roman"/>
          <w:bCs/>
          <w:lang w:val="pt-BR"/>
        </w:rPr>
      </w:pPr>
    </w:p>
    <w:p w14:paraId="4A27DB31" w14:textId="77777777" w:rsidR="00103872" w:rsidRDefault="00103872" w:rsidP="00A63CA8">
      <w:pPr>
        <w:spacing w:line="360" w:lineRule="auto"/>
        <w:ind w:firstLine="567"/>
        <w:jc w:val="both"/>
        <w:rPr>
          <w:rFonts w:ascii="Times New Roman" w:hAnsi="Times New Roman" w:cs="Times New Roman"/>
          <w:bCs/>
          <w:lang w:val="pt-BR"/>
        </w:rPr>
      </w:pPr>
    </w:p>
    <w:p w14:paraId="2CFDD6E7" w14:textId="77777777" w:rsidR="00103872" w:rsidRDefault="00103872" w:rsidP="00A63CA8">
      <w:pPr>
        <w:spacing w:line="360" w:lineRule="auto"/>
        <w:ind w:firstLine="567"/>
        <w:jc w:val="both"/>
        <w:rPr>
          <w:rFonts w:ascii="Times New Roman" w:hAnsi="Times New Roman" w:cs="Times New Roman"/>
          <w:bCs/>
          <w:lang w:val="pt-BR"/>
        </w:rPr>
      </w:pPr>
    </w:p>
    <w:p w14:paraId="4F5D3A09" w14:textId="77777777" w:rsidR="00103872" w:rsidRDefault="00103872" w:rsidP="00A63CA8">
      <w:pPr>
        <w:spacing w:line="360" w:lineRule="auto"/>
        <w:ind w:firstLine="567"/>
        <w:jc w:val="both"/>
        <w:rPr>
          <w:rFonts w:ascii="Times New Roman" w:hAnsi="Times New Roman" w:cs="Times New Roman"/>
          <w:bCs/>
          <w:lang w:val="pt-BR"/>
        </w:rPr>
      </w:pPr>
    </w:p>
    <w:p w14:paraId="77C6F2B3" w14:textId="77777777" w:rsidR="00103872" w:rsidRDefault="00103872" w:rsidP="00A63CA8">
      <w:pPr>
        <w:spacing w:line="360" w:lineRule="auto"/>
        <w:ind w:firstLine="567"/>
        <w:jc w:val="both"/>
        <w:rPr>
          <w:rFonts w:ascii="Times New Roman" w:hAnsi="Times New Roman" w:cs="Times New Roman"/>
          <w:bCs/>
          <w:lang w:val="pt-BR"/>
        </w:rPr>
      </w:pPr>
    </w:p>
    <w:p w14:paraId="682715A3" w14:textId="77777777" w:rsidR="00103872" w:rsidRDefault="00103872" w:rsidP="00A63CA8">
      <w:pPr>
        <w:spacing w:line="360" w:lineRule="auto"/>
        <w:ind w:firstLine="567"/>
        <w:jc w:val="both"/>
        <w:rPr>
          <w:rFonts w:ascii="Times New Roman" w:hAnsi="Times New Roman" w:cs="Times New Roman"/>
          <w:bCs/>
          <w:lang w:val="pt-BR"/>
        </w:rPr>
      </w:pPr>
    </w:p>
    <w:p w14:paraId="4CDCBCA7" w14:textId="51562CE6" w:rsidR="00103872" w:rsidRPr="00C23814" w:rsidRDefault="00103872" w:rsidP="00C23814">
      <w:pPr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  <w:lang w:val="pt-BR"/>
        </w:rPr>
      </w:pPr>
      <w:r w:rsidRPr="00C23814">
        <w:rPr>
          <w:rFonts w:ascii="Times New Roman" w:hAnsi="Times New Roman" w:cs="Times New Roman"/>
          <w:bCs/>
          <w:sz w:val="20"/>
          <w:szCs w:val="20"/>
          <w:lang w:val="pt-BR"/>
        </w:rPr>
        <w:t>Quadro 5. Aplicação das funções booleanas a partir de classes de alturas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03"/>
        <w:gridCol w:w="655"/>
        <w:gridCol w:w="3899"/>
      </w:tblGrid>
      <w:tr w:rsidR="00103872" w:rsidRPr="009C60F6" w14:paraId="61892025" w14:textId="77777777" w:rsidTr="00C2381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2683965E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A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212C54E4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1-3</w:t>
            </w:r>
          </w:p>
        </w:tc>
        <w:tc>
          <w:tcPr>
            <w:tcW w:w="3899" w:type="dxa"/>
            <w:shd w:val="clear" w:color="auto" w:fill="D9D9D9" w:themeFill="background1" w:themeFillShade="D9"/>
          </w:tcPr>
          <w:p w14:paraId="3CC15FE8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R = {0, 1, 2, 3, 4, 5, 6, 7, 8, 9, 10, 11}</w:t>
            </w:r>
          </w:p>
        </w:tc>
      </w:tr>
      <w:tr w:rsidR="00103872" w:rsidRPr="009C60F6" w14:paraId="32D0E236" w14:textId="77777777" w:rsidTr="00C2381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64A3159D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F8110A2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4-5</w:t>
            </w:r>
          </w:p>
        </w:tc>
        <w:tc>
          <w:tcPr>
            <w:tcW w:w="3899" w:type="dxa"/>
            <w:shd w:val="clear" w:color="auto" w:fill="D9D9D9" w:themeFill="background1" w:themeFillShade="D9"/>
          </w:tcPr>
          <w:p w14:paraId="75680691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A = {0, 2, 4, 7, 9}</w:t>
            </w:r>
          </w:p>
        </w:tc>
      </w:tr>
      <w:tr w:rsidR="00103872" w:rsidRPr="009C60F6" w14:paraId="07E2B5F5" w14:textId="77777777" w:rsidTr="00C2381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282FD13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46337202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6-8</w:t>
            </w:r>
          </w:p>
        </w:tc>
        <w:tc>
          <w:tcPr>
            <w:tcW w:w="3899" w:type="dxa"/>
            <w:shd w:val="clear" w:color="auto" w:fill="D9D9D9" w:themeFill="background1" w:themeFillShade="D9"/>
          </w:tcPr>
          <w:p w14:paraId="3EA981BB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~A = {1, 3, 5, 6, 8, 10, 11}</w:t>
            </w:r>
          </w:p>
        </w:tc>
      </w:tr>
      <w:tr w:rsidR="00103872" w:rsidRPr="009C60F6" w14:paraId="7AF787D7" w14:textId="77777777" w:rsidTr="00C2381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1F6B355F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EEB4E48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9-10</w:t>
            </w:r>
          </w:p>
        </w:tc>
        <w:tc>
          <w:tcPr>
            <w:tcW w:w="3899" w:type="dxa"/>
            <w:shd w:val="clear" w:color="auto" w:fill="D9D9D9" w:themeFill="background1" w:themeFillShade="D9"/>
          </w:tcPr>
          <w:p w14:paraId="54271904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B = {1, 3, 5, 7, 9, 11}</w:t>
            </w:r>
          </w:p>
        </w:tc>
      </w:tr>
      <w:tr w:rsidR="00103872" w:rsidRPr="009C60F6" w14:paraId="2B5BB4B7" w14:textId="77777777" w:rsidTr="00C2381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52337B3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331C736B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11-12</w:t>
            </w:r>
          </w:p>
        </w:tc>
        <w:tc>
          <w:tcPr>
            <w:tcW w:w="3899" w:type="dxa"/>
            <w:shd w:val="clear" w:color="auto" w:fill="D9D9D9" w:themeFill="background1" w:themeFillShade="D9"/>
          </w:tcPr>
          <w:p w14:paraId="65849BD9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~B = {0, 2, 4, 6, 8, 10}</w:t>
            </w:r>
          </w:p>
        </w:tc>
      </w:tr>
      <w:tr w:rsidR="00103872" w:rsidRPr="009C60F6" w14:paraId="039F40C1" w14:textId="77777777" w:rsidTr="00C2381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830A4FF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7D36C6A4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13-15</w:t>
            </w:r>
          </w:p>
        </w:tc>
        <w:tc>
          <w:tcPr>
            <w:tcW w:w="3899" w:type="dxa"/>
            <w:shd w:val="clear" w:color="auto" w:fill="D9D9D9" w:themeFill="background1" w:themeFillShade="D9"/>
          </w:tcPr>
          <w:p w14:paraId="396F7318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C = {4, 6, 7, 8, 10, 11}</w:t>
            </w:r>
          </w:p>
        </w:tc>
      </w:tr>
      <w:tr w:rsidR="00103872" w:rsidRPr="009C60F6" w14:paraId="032B98DF" w14:textId="77777777" w:rsidTr="00C2381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0F83E836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527006A7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16-17</w:t>
            </w:r>
          </w:p>
        </w:tc>
        <w:tc>
          <w:tcPr>
            <w:tcW w:w="3899" w:type="dxa"/>
            <w:shd w:val="clear" w:color="auto" w:fill="D9D9D9" w:themeFill="background1" w:themeFillShade="D9"/>
          </w:tcPr>
          <w:p w14:paraId="2EBC26DC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~C = {0, 1, 2, 3, 5, 9}</w:t>
            </w:r>
          </w:p>
        </w:tc>
      </w:tr>
      <w:tr w:rsidR="00103872" w:rsidRPr="009C60F6" w14:paraId="07BE4440" w14:textId="77777777" w:rsidTr="00C23814">
        <w:trPr>
          <w:jc w:val="center"/>
        </w:trPr>
        <w:tc>
          <w:tcPr>
            <w:tcW w:w="0" w:type="auto"/>
            <w:shd w:val="clear" w:color="auto" w:fill="F6C5AC" w:themeFill="accent2" w:themeFillTint="66"/>
          </w:tcPr>
          <w:p w14:paraId="3A945969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B</w:t>
            </w:r>
          </w:p>
        </w:tc>
        <w:tc>
          <w:tcPr>
            <w:tcW w:w="0" w:type="auto"/>
            <w:shd w:val="clear" w:color="auto" w:fill="F6C5AC" w:themeFill="accent2" w:themeFillTint="66"/>
          </w:tcPr>
          <w:p w14:paraId="6836E60A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18-19</w:t>
            </w:r>
          </w:p>
        </w:tc>
        <w:tc>
          <w:tcPr>
            <w:tcW w:w="3899" w:type="dxa"/>
            <w:shd w:val="clear" w:color="auto" w:fill="F6C5AC" w:themeFill="accent2" w:themeFillTint="66"/>
          </w:tcPr>
          <w:p w14:paraId="1D23F6C2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A.B = {9, 7}</w:t>
            </w:r>
          </w:p>
        </w:tc>
      </w:tr>
      <w:tr w:rsidR="00103872" w:rsidRPr="009C60F6" w14:paraId="74516CEF" w14:textId="77777777" w:rsidTr="00C23814">
        <w:trPr>
          <w:jc w:val="center"/>
        </w:trPr>
        <w:tc>
          <w:tcPr>
            <w:tcW w:w="0" w:type="auto"/>
            <w:shd w:val="clear" w:color="auto" w:fill="F6C5AC" w:themeFill="accent2" w:themeFillTint="66"/>
          </w:tcPr>
          <w:p w14:paraId="294D0193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F6C5AC" w:themeFill="accent2" w:themeFillTint="66"/>
          </w:tcPr>
          <w:p w14:paraId="0A423255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20</w:t>
            </w:r>
          </w:p>
        </w:tc>
        <w:tc>
          <w:tcPr>
            <w:tcW w:w="3899" w:type="dxa"/>
            <w:shd w:val="clear" w:color="auto" w:fill="F6C5AC" w:themeFill="accent2" w:themeFillTint="66"/>
          </w:tcPr>
          <w:p w14:paraId="289196C3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B.C = {11, 7}</w:t>
            </w:r>
          </w:p>
        </w:tc>
      </w:tr>
      <w:tr w:rsidR="00103872" w:rsidRPr="009C60F6" w14:paraId="39796D81" w14:textId="77777777" w:rsidTr="00C23814">
        <w:trPr>
          <w:jc w:val="center"/>
        </w:trPr>
        <w:tc>
          <w:tcPr>
            <w:tcW w:w="0" w:type="auto"/>
            <w:shd w:val="clear" w:color="auto" w:fill="F6C5AC" w:themeFill="accent2" w:themeFillTint="66"/>
          </w:tcPr>
          <w:p w14:paraId="72CD1292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F6C5AC" w:themeFill="accent2" w:themeFillTint="66"/>
          </w:tcPr>
          <w:p w14:paraId="404E4DB8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21-25</w:t>
            </w:r>
          </w:p>
        </w:tc>
        <w:tc>
          <w:tcPr>
            <w:tcW w:w="3899" w:type="dxa"/>
            <w:shd w:val="clear" w:color="auto" w:fill="F6C5AC" w:themeFill="accent2" w:themeFillTint="66"/>
          </w:tcPr>
          <w:p w14:paraId="17086E3A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(~A.~B) + A.B = {6, 7, 8, 9, 10}</w:t>
            </w:r>
          </w:p>
        </w:tc>
      </w:tr>
      <w:tr w:rsidR="00103872" w:rsidRPr="009C60F6" w14:paraId="244A7E5B" w14:textId="77777777" w:rsidTr="00C23814">
        <w:trPr>
          <w:jc w:val="center"/>
        </w:trPr>
        <w:tc>
          <w:tcPr>
            <w:tcW w:w="0" w:type="auto"/>
            <w:shd w:val="clear" w:color="auto" w:fill="F6C5AC" w:themeFill="accent2" w:themeFillTint="66"/>
          </w:tcPr>
          <w:p w14:paraId="026ABDD1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F6C5AC" w:themeFill="accent2" w:themeFillTint="66"/>
          </w:tcPr>
          <w:p w14:paraId="5400A722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26</w:t>
            </w:r>
          </w:p>
        </w:tc>
        <w:tc>
          <w:tcPr>
            <w:tcW w:w="3899" w:type="dxa"/>
            <w:shd w:val="clear" w:color="auto" w:fill="F6C5AC" w:themeFill="accent2" w:themeFillTint="66"/>
          </w:tcPr>
          <w:p w14:paraId="3818A3A3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A.B.C = {7}</w:t>
            </w:r>
          </w:p>
        </w:tc>
      </w:tr>
      <w:tr w:rsidR="00103872" w:rsidRPr="009C60F6" w14:paraId="6D20379A" w14:textId="77777777" w:rsidTr="00C23814">
        <w:trPr>
          <w:jc w:val="center"/>
        </w:trPr>
        <w:tc>
          <w:tcPr>
            <w:tcW w:w="0" w:type="auto"/>
            <w:shd w:val="clear" w:color="auto" w:fill="F6C5AC" w:themeFill="accent2" w:themeFillTint="66"/>
          </w:tcPr>
          <w:p w14:paraId="58DE303D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F6C5AC" w:themeFill="accent2" w:themeFillTint="66"/>
          </w:tcPr>
          <w:p w14:paraId="5EED836D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27-30</w:t>
            </w:r>
          </w:p>
        </w:tc>
        <w:tc>
          <w:tcPr>
            <w:tcW w:w="3899" w:type="dxa"/>
            <w:shd w:val="clear" w:color="auto" w:fill="F6C5AC" w:themeFill="accent2" w:themeFillTint="66"/>
          </w:tcPr>
          <w:p w14:paraId="58D7E2AF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~A.~B.C = {8, 10, 6}</w:t>
            </w:r>
          </w:p>
        </w:tc>
      </w:tr>
      <w:tr w:rsidR="00103872" w:rsidRPr="009C60F6" w14:paraId="5E1E4633" w14:textId="77777777" w:rsidTr="00C23814">
        <w:trPr>
          <w:jc w:val="center"/>
        </w:trPr>
        <w:tc>
          <w:tcPr>
            <w:tcW w:w="0" w:type="auto"/>
            <w:shd w:val="clear" w:color="auto" w:fill="F6C5AC" w:themeFill="accent2" w:themeFillTint="66"/>
          </w:tcPr>
          <w:p w14:paraId="0801FB98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F6C5AC" w:themeFill="accent2" w:themeFillTint="66"/>
          </w:tcPr>
          <w:p w14:paraId="4F1DB861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31-32</w:t>
            </w:r>
          </w:p>
        </w:tc>
        <w:tc>
          <w:tcPr>
            <w:tcW w:w="3899" w:type="dxa"/>
            <w:shd w:val="clear" w:color="auto" w:fill="F6C5AC" w:themeFill="accent2" w:themeFillTint="66"/>
          </w:tcPr>
          <w:p w14:paraId="423749FD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(~A.~B + A.B).C = {8, 10, 6, 7}</w:t>
            </w:r>
          </w:p>
        </w:tc>
      </w:tr>
      <w:tr w:rsidR="00103872" w:rsidRPr="009C60F6" w14:paraId="3CF6590D" w14:textId="77777777" w:rsidTr="00C23814">
        <w:trPr>
          <w:jc w:val="center"/>
        </w:trPr>
        <w:tc>
          <w:tcPr>
            <w:tcW w:w="0" w:type="auto"/>
            <w:shd w:val="clear" w:color="auto" w:fill="F6C5AC" w:themeFill="accent2" w:themeFillTint="66"/>
          </w:tcPr>
          <w:p w14:paraId="4A7803D2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F6C5AC" w:themeFill="accent2" w:themeFillTint="66"/>
          </w:tcPr>
          <w:p w14:paraId="79375B57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33-34</w:t>
            </w:r>
          </w:p>
        </w:tc>
        <w:tc>
          <w:tcPr>
            <w:tcW w:w="3899" w:type="dxa"/>
            <w:shd w:val="clear" w:color="auto" w:fill="F6C5AC" w:themeFill="accent2" w:themeFillTint="66"/>
          </w:tcPr>
          <w:p w14:paraId="5BB80074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~B.~C = {0, 2}</w:t>
            </w:r>
          </w:p>
        </w:tc>
      </w:tr>
      <w:tr w:rsidR="00103872" w:rsidRPr="009C60F6" w14:paraId="0823AECA" w14:textId="77777777" w:rsidTr="00C2381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1C32BAD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A’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476F7186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35-38</w:t>
            </w:r>
          </w:p>
        </w:tc>
        <w:tc>
          <w:tcPr>
            <w:tcW w:w="3899" w:type="dxa"/>
            <w:shd w:val="clear" w:color="auto" w:fill="D9D9D9" w:themeFill="background1" w:themeFillShade="D9"/>
          </w:tcPr>
          <w:p w14:paraId="19630E2E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proofErr w:type="gramStart"/>
            <w:r w:rsidRPr="009C60F6">
              <w:rPr>
                <w:rFonts w:ascii="EB Garamond" w:hAnsi="EB Garamond" w:cs="Arial"/>
                <w:bCs/>
              </w:rPr>
              <w:t>~(</w:t>
            </w:r>
            <w:proofErr w:type="gramEnd"/>
            <w:r w:rsidRPr="009C60F6">
              <w:rPr>
                <w:rFonts w:ascii="EB Garamond" w:hAnsi="EB Garamond" w:cs="Arial"/>
                <w:bCs/>
              </w:rPr>
              <w:t>~A.~B + A.B) = {0, 1, 2, 3, 4, 5, 11}</w:t>
            </w:r>
          </w:p>
        </w:tc>
      </w:tr>
      <w:tr w:rsidR="00103872" w:rsidRPr="009C60F6" w14:paraId="33918ED7" w14:textId="77777777" w:rsidTr="00C2381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BF53813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69750FAF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39-41</w:t>
            </w:r>
          </w:p>
        </w:tc>
        <w:tc>
          <w:tcPr>
            <w:tcW w:w="3899" w:type="dxa"/>
            <w:shd w:val="clear" w:color="auto" w:fill="D9D9D9" w:themeFill="background1" w:themeFillShade="D9"/>
          </w:tcPr>
          <w:p w14:paraId="4AE7A429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(</w:t>
            </w:r>
            <w:proofErr w:type="gramStart"/>
            <w:r w:rsidRPr="009C60F6">
              <w:rPr>
                <w:rFonts w:ascii="EB Garamond" w:hAnsi="EB Garamond" w:cs="Arial"/>
                <w:bCs/>
              </w:rPr>
              <w:t>~(</w:t>
            </w:r>
            <w:proofErr w:type="gramEnd"/>
            <w:r w:rsidRPr="009C60F6">
              <w:rPr>
                <w:rFonts w:ascii="EB Garamond" w:hAnsi="EB Garamond" w:cs="Arial"/>
                <w:bCs/>
              </w:rPr>
              <w:t>~A.~B + A.B)).~C = {0, 1, 2, 3, 5}</w:t>
            </w:r>
          </w:p>
        </w:tc>
      </w:tr>
      <w:tr w:rsidR="00103872" w:rsidRPr="009C60F6" w14:paraId="490DDEDD" w14:textId="77777777" w:rsidTr="00C2381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72218EB1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C6C0C2C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42</w:t>
            </w:r>
          </w:p>
        </w:tc>
        <w:tc>
          <w:tcPr>
            <w:tcW w:w="3899" w:type="dxa"/>
            <w:shd w:val="clear" w:color="auto" w:fill="D9D9D9" w:themeFill="background1" w:themeFillShade="D9"/>
          </w:tcPr>
          <w:p w14:paraId="281BAECE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(</w:t>
            </w:r>
            <w:proofErr w:type="gramStart"/>
            <w:r w:rsidRPr="009C60F6">
              <w:rPr>
                <w:rFonts w:ascii="EB Garamond" w:hAnsi="EB Garamond" w:cs="Arial"/>
                <w:bCs/>
              </w:rPr>
              <w:t>~(</w:t>
            </w:r>
            <w:proofErr w:type="gramEnd"/>
            <w:r w:rsidRPr="009C60F6">
              <w:rPr>
                <w:rFonts w:ascii="EB Garamond" w:hAnsi="EB Garamond" w:cs="Arial"/>
                <w:bCs/>
              </w:rPr>
              <w:t>~A.~B + A.B)).C = {11, 4}</w:t>
            </w:r>
          </w:p>
        </w:tc>
      </w:tr>
      <w:tr w:rsidR="00103872" w:rsidRPr="009C60F6" w14:paraId="4D4A4214" w14:textId="77777777" w:rsidTr="00C2381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42BAFCF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B0464C8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43</w:t>
            </w:r>
          </w:p>
        </w:tc>
        <w:tc>
          <w:tcPr>
            <w:tcW w:w="3899" w:type="dxa"/>
            <w:shd w:val="clear" w:color="auto" w:fill="D9D9D9" w:themeFill="background1" w:themeFillShade="D9"/>
          </w:tcPr>
          <w:p w14:paraId="429AF232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A.~B.~C = {0, 2}</w:t>
            </w:r>
          </w:p>
        </w:tc>
      </w:tr>
      <w:tr w:rsidR="00103872" w:rsidRPr="009C60F6" w14:paraId="79C36FE1" w14:textId="77777777" w:rsidTr="00C2381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4D5D1E8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09E2868E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44-45</w:t>
            </w:r>
          </w:p>
        </w:tc>
        <w:tc>
          <w:tcPr>
            <w:tcW w:w="3899" w:type="dxa"/>
            <w:shd w:val="clear" w:color="auto" w:fill="D9D9D9" w:themeFill="background1" w:themeFillShade="D9"/>
          </w:tcPr>
          <w:p w14:paraId="52509DD2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~A.~C = {1, 3, 5}</w:t>
            </w:r>
          </w:p>
        </w:tc>
      </w:tr>
      <w:tr w:rsidR="00103872" w:rsidRPr="009C60F6" w14:paraId="496B6EBE" w14:textId="77777777" w:rsidTr="00C2381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59A80ED6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F4E0A93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46-47</w:t>
            </w:r>
          </w:p>
        </w:tc>
        <w:tc>
          <w:tcPr>
            <w:tcW w:w="3899" w:type="dxa"/>
            <w:shd w:val="clear" w:color="auto" w:fill="D9D9D9" w:themeFill="background1" w:themeFillShade="D9"/>
          </w:tcPr>
          <w:p w14:paraId="0FF87349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~A.B.~C = {1, 3, 5}</w:t>
            </w:r>
          </w:p>
        </w:tc>
      </w:tr>
      <w:tr w:rsidR="00103872" w:rsidRPr="00180CFD" w14:paraId="5BDD5254" w14:textId="77777777" w:rsidTr="00C23814">
        <w:trPr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14:paraId="398443D8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222B80A0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>48-52</w:t>
            </w:r>
          </w:p>
        </w:tc>
        <w:tc>
          <w:tcPr>
            <w:tcW w:w="3899" w:type="dxa"/>
            <w:shd w:val="clear" w:color="auto" w:fill="D9D9D9" w:themeFill="background1" w:themeFillShade="D9"/>
          </w:tcPr>
          <w:p w14:paraId="79F234B7" w14:textId="77777777" w:rsidR="00103872" w:rsidRPr="009C60F6" w:rsidRDefault="00103872" w:rsidP="00297E41">
            <w:pPr>
              <w:jc w:val="both"/>
              <w:rPr>
                <w:rFonts w:ascii="EB Garamond" w:hAnsi="EB Garamond" w:cs="Arial"/>
                <w:bCs/>
              </w:rPr>
            </w:pPr>
            <w:r w:rsidRPr="009C60F6">
              <w:rPr>
                <w:rFonts w:ascii="EB Garamond" w:hAnsi="EB Garamond" w:cs="Arial"/>
                <w:bCs/>
              </w:rPr>
              <w:t xml:space="preserve">F = (A.B + ~A.~B).C + </w:t>
            </w:r>
            <w:proofErr w:type="gramStart"/>
            <w:r w:rsidRPr="009C60F6">
              <w:rPr>
                <w:rFonts w:ascii="EB Garamond" w:hAnsi="EB Garamond" w:cs="Arial"/>
                <w:bCs/>
              </w:rPr>
              <w:t>~(</w:t>
            </w:r>
            <w:proofErr w:type="gramEnd"/>
            <w:r w:rsidRPr="009C60F6">
              <w:rPr>
                <w:rFonts w:ascii="EB Garamond" w:hAnsi="EB Garamond" w:cs="Arial"/>
                <w:bCs/>
              </w:rPr>
              <w:t>A.B + ~A.~B).~C = {0, 1, 2, 3, 5, 6, 7, 8, 10}</w:t>
            </w:r>
          </w:p>
        </w:tc>
      </w:tr>
    </w:tbl>
    <w:p w14:paraId="3EC0B5A9" w14:textId="77777777" w:rsidR="00A63CA8" w:rsidRPr="00103872" w:rsidRDefault="00A63CA8">
      <w:pPr>
        <w:rPr>
          <w:rFonts w:ascii="Times New Roman" w:hAnsi="Times New Roman" w:cs="Times New Roman"/>
        </w:rPr>
      </w:pPr>
    </w:p>
    <w:p w14:paraId="51EEDB37" w14:textId="77777777" w:rsidR="00603953" w:rsidRPr="00103872" w:rsidRDefault="00603953">
      <w:pPr>
        <w:rPr>
          <w:rFonts w:ascii="Times New Roman" w:hAnsi="Times New Roman" w:cs="Times New Roman"/>
        </w:rPr>
      </w:pPr>
    </w:p>
    <w:p w14:paraId="22FA492A" w14:textId="0DA47AD3" w:rsidR="00603953" w:rsidRPr="00864D41" w:rsidRDefault="00603953">
      <w:pPr>
        <w:rPr>
          <w:rFonts w:ascii="Times New Roman" w:hAnsi="Times New Roman" w:cs="Times New Roman"/>
          <w:b/>
          <w:bCs/>
          <w:lang w:val="pt-BR"/>
        </w:rPr>
      </w:pPr>
      <w:r w:rsidRPr="00864D41">
        <w:rPr>
          <w:rFonts w:ascii="Times New Roman" w:hAnsi="Times New Roman" w:cs="Times New Roman"/>
          <w:b/>
          <w:bCs/>
          <w:lang w:val="pt-BR"/>
        </w:rPr>
        <w:t>Referências</w:t>
      </w:r>
    </w:p>
    <w:p w14:paraId="0A2256FB" w14:textId="77777777" w:rsidR="007C498B" w:rsidRPr="00603953" w:rsidRDefault="007C498B" w:rsidP="00603953">
      <w:pPr>
        <w:rPr>
          <w:rFonts w:ascii="Times New Roman" w:hAnsi="Times New Roman" w:cs="Times New Roman"/>
          <w:color w:val="auto"/>
        </w:rPr>
      </w:pPr>
      <w:r w:rsidRPr="00603953">
        <w:rPr>
          <w:rFonts w:ascii="Times New Roman" w:hAnsi="Times New Roman" w:cs="Times New Roman"/>
          <w:color w:val="auto"/>
        </w:rPr>
        <w:t>BARTEL, Dietrich. Musica Poetica: Musical Rhetorical Figures in German Baroque Music. Lincoln: University of Nebraska Press, 1997.</w:t>
      </w:r>
    </w:p>
    <w:p w14:paraId="626F9FBE" w14:textId="77777777" w:rsidR="007C498B" w:rsidRPr="007C498B" w:rsidRDefault="007C498B" w:rsidP="00103872">
      <w:pPr>
        <w:rPr>
          <w:rFonts w:ascii="Times New Roman" w:hAnsi="Times New Roman" w:cs="Times New Roman"/>
          <w:color w:val="auto"/>
        </w:rPr>
      </w:pPr>
      <w:r w:rsidRPr="00103872">
        <w:rPr>
          <w:rFonts w:ascii="Times New Roman" w:hAnsi="Times New Roman" w:cs="Times New Roman"/>
          <w:color w:val="auto"/>
        </w:rPr>
        <w:t xml:space="preserve">BONDS, M. E. </w:t>
      </w:r>
      <w:r w:rsidRPr="00103872">
        <w:rPr>
          <w:rFonts w:ascii="Times New Roman" w:hAnsi="Times New Roman" w:cs="Times New Roman"/>
          <w:i/>
          <w:iCs/>
          <w:color w:val="auto"/>
        </w:rPr>
        <w:t>Wordless Rhetoric</w:t>
      </w:r>
      <w:r w:rsidRPr="00103872">
        <w:rPr>
          <w:rFonts w:ascii="Times New Roman" w:hAnsi="Times New Roman" w:cs="Times New Roman"/>
          <w:color w:val="auto"/>
        </w:rPr>
        <w:t xml:space="preserve">: Musical Form and the Metaphor of Oration. </w:t>
      </w:r>
      <w:r w:rsidRPr="007C498B">
        <w:rPr>
          <w:rFonts w:ascii="Times New Roman" w:hAnsi="Times New Roman" w:cs="Times New Roman"/>
          <w:color w:val="auto"/>
        </w:rPr>
        <w:t>Cambridge: Harvard University, 1991.</w:t>
      </w:r>
    </w:p>
    <w:p w14:paraId="6F501D94" w14:textId="77777777" w:rsidR="007C498B" w:rsidRPr="00103872" w:rsidRDefault="007C498B" w:rsidP="00103872">
      <w:pPr>
        <w:rPr>
          <w:rFonts w:ascii="Times New Roman" w:hAnsi="Times New Roman" w:cs="Times New Roman"/>
          <w:color w:val="auto"/>
        </w:rPr>
      </w:pPr>
      <w:r w:rsidRPr="00103872">
        <w:rPr>
          <w:rFonts w:ascii="Times New Roman" w:hAnsi="Times New Roman" w:cs="Times New Roman"/>
          <w:color w:val="auto"/>
        </w:rPr>
        <w:t xml:space="preserve">BUXTON, William; REEVES, William; BAECKER, Ronald; MEZEI, Leslie. The Use of Hierarchy and Instance in a Data Structure for Computer Music. </w:t>
      </w:r>
      <w:r w:rsidRPr="00103872">
        <w:rPr>
          <w:rFonts w:ascii="Times New Roman" w:hAnsi="Times New Roman" w:cs="Times New Roman"/>
          <w:i/>
          <w:iCs/>
          <w:color w:val="auto"/>
        </w:rPr>
        <w:t>Computer Music Journal</w:t>
      </w:r>
      <w:r w:rsidRPr="00103872">
        <w:rPr>
          <w:rFonts w:ascii="Times New Roman" w:hAnsi="Times New Roman" w:cs="Times New Roman"/>
          <w:color w:val="auto"/>
        </w:rPr>
        <w:t xml:space="preserve"> v.2, n. 4, 1978, p. 10–20.</w:t>
      </w:r>
    </w:p>
    <w:p w14:paraId="6F8BA3A2" w14:textId="77777777" w:rsidR="007C498B" w:rsidRPr="00103872" w:rsidRDefault="007C498B" w:rsidP="00603953">
      <w:pPr>
        <w:rPr>
          <w:rFonts w:ascii="Times New Roman" w:hAnsi="Times New Roman" w:cs="Times New Roman"/>
          <w:color w:val="auto"/>
        </w:rPr>
      </w:pPr>
      <w:r w:rsidRPr="00603953">
        <w:rPr>
          <w:rFonts w:ascii="Times New Roman" w:hAnsi="Times New Roman" w:cs="Times New Roman"/>
          <w:color w:val="auto"/>
        </w:rPr>
        <w:t xml:space="preserve">FRÖHLICH, Susanne. The New Potential of a 21st Century Recorder. </w:t>
      </w:r>
      <w:proofErr w:type="spellStart"/>
      <w:r w:rsidRPr="00603953">
        <w:rPr>
          <w:rFonts w:ascii="Times New Roman" w:hAnsi="Times New Roman" w:cs="Times New Roman"/>
          <w:color w:val="auto"/>
        </w:rPr>
        <w:t>Tese</w:t>
      </w:r>
      <w:proofErr w:type="spellEnd"/>
      <w:r w:rsidRPr="00603953">
        <w:rPr>
          <w:rFonts w:ascii="Times New Roman" w:hAnsi="Times New Roman" w:cs="Times New Roman"/>
          <w:color w:val="auto"/>
        </w:rPr>
        <w:t xml:space="preserve"> (</w:t>
      </w:r>
      <w:proofErr w:type="spellStart"/>
      <w:r w:rsidRPr="00603953">
        <w:rPr>
          <w:rFonts w:ascii="Times New Roman" w:hAnsi="Times New Roman" w:cs="Times New Roman"/>
          <w:color w:val="auto"/>
        </w:rPr>
        <w:t>Doutorado</w:t>
      </w:r>
      <w:proofErr w:type="spellEnd"/>
      <w:r w:rsidRPr="00603953">
        <w:rPr>
          <w:rFonts w:ascii="Times New Roman" w:hAnsi="Times New Roman" w:cs="Times New Roman"/>
          <w:color w:val="auto"/>
        </w:rPr>
        <w:t xml:space="preserve"> </w:t>
      </w:r>
      <w:proofErr w:type="spellStart"/>
      <w:r w:rsidRPr="00603953">
        <w:rPr>
          <w:rFonts w:ascii="Times New Roman" w:hAnsi="Times New Roman" w:cs="Times New Roman"/>
          <w:color w:val="auto"/>
        </w:rPr>
        <w:t>em</w:t>
      </w:r>
      <w:proofErr w:type="spellEnd"/>
      <w:r w:rsidRPr="00603953">
        <w:rPr>
          <w:rFonts w:ascii="Times New Roman" w:hAnsi="Times New Roman" w:cs="Times New Roman"/>
          <w:color w:val="auto"/>
        </w:rPr>
        <w:t xml:space="preserve"> Música). Graz: University of Music and Performing Arts Graz, 2020.</w:t>
      </w:r>
    </w:p>
    <w:p w14:paraId="5B117B35" w14:textId="77777777" w:rsidR="007C498B" w:rsidRPr="00103872" w:rsidRDefault="007C498B" w:rsidP="00103872">
      <w:pPr>
        <w:rPr>
          <w:rFonts w:ascii="Times New Roman" w:hAnsi="Times New Roman" w:cs="Times New Roman"/>
          <w:color w:val="auto"/>
          <w:lang w:val="pt-BR"/>
        </w:rPr>
      </w:pPr>
      <w:r w:rsidRPr="00103872">
        <w:rPr>
          <w:rFonts w:ascii="Times New Roman" w:hAnsi="Times New Roman" w:cs="Times New Roman"/>
          <w:color w:val="auto"/>
        </w:rPr>
        <w:t xml:space="preserve">HOLTZMAN, Steven R. Generative Grammars and the Computer-Aided Composition of Music. </w:t>
      </w:r>
      <w:r w:rsidRPr="00103872">
        <w:rPr>
          <w:rFonts w:ascii="Times New Roman" w:hAnsi="Times New Roman" w:cs="Times New Roman"/>
          <w:color w:val="auto"/>
          <w:lang w:val="pt-BR"/>
        </w:rPr>
        <w:t>Tese (Doutorado em Ciências da Computação). Edinburgh: University of Edinburgh, 1980.</w:t>
      </w:r>
    </w:p>
    <w:p w14:paraId="48B075BF" w14:textId="77777777" w:rsidR="007C498B" w:rsidRPr="00103872" w:rsidRDefault="007C498B" w:rsidP="00103872">
      <w:pPr>
        <w:rPr>
          <w:rFonts w:ascii="Times New Roman" w:hAnsi="Times New Roman" w:cs="Times New Roman"/>
          <w:color w:val="auto"/>
        </w:rPr>
      </w:pPr>
      <w:r w:rsidRPr="00103872">
        <w:rPr>
          <w:rFonts w:ascii="Times New Roman" w:hAnsi="Times New Roman" w:cs="Times New Roman"/>
          <w:color w:val="auto"/>
        </w:rPr>
        <w:t xml:space="preserve">JONES, Kevin. Compositional Applications of Stochastic Processes. </w:t>
      </w:r>
      <w:r w:rsidRPr="00103872">
        <w:rPr>
          <w:rFonts w:ascii="Times New Roman" w:hAnsi="Times New Roman" w:cs="Times New Roman"/>
          <w:i/>
          <w:iCs/>
          <w:color w:val="auto"/>
        </w:rPr>
        <w:t>Computer Music Journal</w:t>
      </w:r>
      <w:r w:rsidRPr="00103872">
        <w:rPr>
          <w:rFonts w:ascii="Times New Roman" w:hAnsi="Times New Roman" w:cs="Times New Roman"/>
          <w:color w:val="auto"/>
        </w:rPr>
        <w:t>, v.5, n.2, 1981, p.45-61.</w:t>
      </w:r>
    </w:p>
    <w:p w14:paraId="34A203E4" w14:textId="77777777" w:rsidR="007C498B" w:rsidRPr="00603953" w:rsidRDefault="007C498B" w:rsidP="00603953">
      <w:pPr>
        <w:rPr>
          <w:rFonts w:ascii="Times New Roman" w:hAnsi="Times New Roman" w:cs="Times New Roman"/>
          <w:color w:val="auto"/>
        </w:rPr>
      </w:pPr>
      <w:r w:rsidRPr="00603953">
        <w:rPr>
          <w:rFonts w:ascii="Times New Roman" w:hAnsi="Times New Roman" w:cs="Times New Roman"/>
          <w:color w:val="auto"/>
        </w:rPr>
        <w:t xml:space="preserve">JOSEPH, Sister Miriam. </w:t>
      </w:r>
      <w:r w:rsidRPr="00603953">
        <w:rPr>
          <w:rFonts w:ascii="Times New Roman" w:hAnsi="Times New Roman" w:cs="Times New Roman"/>
          <w:i/>
          <w:iCs/>
          <w:color w:val="auto"/>
        </w:rPr>
        <w:t>The Trivium</w:t>
      </w:r>
      <w:r w:rsidRPr="00603953">
        <w:rPr>
          <w:rFonts w:ascii="Times New Roman" w:hAnsi="Times New Roman" w:cs="Times New Roman"/>
          <w:color w:val="auto"/>
        </w:rPr>
        <w:t>: The Liberal Arts of Logic, Grammar, and Rhetoric. Philadelphia: Paul Dry Books, 2002.</w:t>
      </w:r>
    </w:p>
    <w:p w14:paraId="467C240F" w14:textId="77777777" w:rsidR="007C498B" w:rsidRPr="00603953" w:rsidRDefault="007C498B" w:rsidP="00603953">
      <w:pPr>
        <w:rPr>
          <w:rFonts w:ascii="Times New Roman" w:hAnsi="Times New Roman" w:cs="Times New Roman"/>
          <w:color w:val="auto"/>
        </w:rPr>
      </w:pPr>
      <w:r w:rsidRPr="00603953">
        <w:rPr>
          <w:rFonts w:ascii="Times New Roman" w:hAnsi="Times New Roman" w:cs="Times New Roman"/>
          <w:color w:val="auto"/>
        </w:rPr>
        <w:lastRenderedPageBreak/>
        <w:t xml:space="preserve">MARTINEAU, John. Editor. </w:t>
      </w:r>
      <w:r w:rsidRPr="00603953">
        <w:rPr>
          <w:rFonts w:ascii="Times New Roman" w:hAnsi="Times New Roman" w:cs="Times New Roman"/>
          <w:i/>
          <w:iCs/>
          <w:color w:val="auto"/>
        </w:rPr>
        <w:t>The Quadrivium</w:t>
      </w:r>
      <w:r w:rsidRPr="00603953">
        <w:rPr>
          <w:rFonts w:ascii="Times New Roman" w:hAnsi="Times New Roman" w:cs="Times New Roman"/>
          <w:color w:val="auto"/>
        </w:rPr>
        <w:t>: The Four Classical Liberal Arts of Number, Geometry, Music, &amp; Cosmology. New York: Walker &amp; Company, 2010.</w:t>
      </w:r>
    </w:p>
    <w:p w14:paraId="2380324F" w14:textId="77777777" w:rsidR="007C498B" w:rsidRPr="00103872" w:rsidRDefault="007C498B" w:rsidP="00103872">
      <w:pPr>
        <w:rPr>
          <w:rFonts w:ascii="Times New Roman" w:hAnsi="Times New Roman" w:cs="Times New Roman"/>
          <w:color w:val="auto"/>
        </w:rPr>
      </w:pPr>
      <w:proofErr w:type="spellStart"/>
      <w:r w:rsidRPr="00103872">
        <w:rPr>
          <w:rFonts w:ascii="Times New Roman" w:hAnsi="Times New Roman" w:cs="Times New Roman"/>
          <w:color w:val="auto"/>
        </w:rPr>
        <w:t>McCORMACK</w:t>
      </w:r>
      <w:proofErr w:type="spellEnd"/>
      <w:r w:rsidRPr="00103872">
        <w:rPr>
          <w:rFonts w:ascii="Times New Roman" w:hAnsi="Times New Roman" w:cs="Times New Roman"/>
          <w:color w:val="auto"/>
        </w:rPr>
        <w:t xml:space="preserve">, J.: Grammar Based Music Composition. In: </w:t>
      </w:r>
      <w:r w:rsidRPr="00103872">
        <w:rPr>
          <w:rFonts w:ascii="Times New Roman" w:hAnsi="Times New Roman" w:cs="Times New Roman"/>
          <w:i/>
          <w:iCs/>
          <w:color w:val="auto"/>
        </w:rPr>
        <w:t>Complex Systems</w:t>
      </w:r>
      <w:r w:rsidRPr="00103872">
        <w:rPr>
          <w:rFonts w:ascii="Times New Roman" w:hAnsi="Times New Roman" w:cs="Times New Roman"/>
          <w:color w:val="auto"/>
        </w:rPr>
        <w:t xml:space="preserve"> 96: From Local Interactions to Global Phenomena, R. Stocker et. al., eds, ISO Press, Amsterdam, 1996, p. 320-336.</w:t>
      </w:r>
    </w:p>
    <w:p w14:paraId="0816D8E5" w14:textId="77777777" w:rsidR="007C498B" w:rsidRPr="007C498B" w:rsidRDefault="007C498B" w:rsidP="00103872">
      <w:pPr>
        <w:rPr>
          <w:rFonts w:ascii="Times New Roman" w:hAnsi="Times New Roman" w:cs="Times New Roman"/>
          <w:color w:val="auto"/>
        </w:rPr>
      </w:pPr>
      <w:r w:rsidRPr="007C498B">
        <w:rPr>
          <w:rFonts w:ascii="Times New Roman" w:hAnsi="Times New Roman" w:cs="Times New Roman"/>
          <w:color w:val="auto"/>
          <w:lang w:val="pt-BR"/>
        </w:rPr>
        <w:t xml:space="preserve">MENEZES, Paulo Blauth. </w:t>
      </w:r>
      <w:r w:rsidRPr="00103872">
        <w:rPr>
          <w:rFonts w:ascii="Times New Roman" w:hAnsi="Times New Roman" w:cs="Times New Roman"/>
          <w:i/>
          <w:iCs/>
          <w:color w:val="auto"/>
          <w:lang w:val="pt-BR"/>
        </w:rPr>
        <w:t>Linguagens formais e autômatos</w:t>
      </w:r>
      <w:r w:rsidRPr="00103872">
        <w:rPr>
          <w:rFonts w:ascii="Times New Roman" w:hAnsi="Times New Roman" w:cs="Times New Roman"/>
          <w:color w:val="auto"/>
          <w:lang w:val="pt-BR"/>
        </w:rPr>
        <w:t xml:space="preserve">. </w:t>
      </w:r>
      <w:r w:rsidRPr="007C498B">
        <w:rPr>
          <w:rFonts w:ascii="Times New Roman" w:hAnsi="Times New Roman" w:cs="Times New Roman"/>
          <w:color w:val="auto"/>
        </w:rPr>
        <w:t>Porto Alegre: Sagra Luzzatto, 2000.</w:t>
      </w:r>
    </w:p>
    <w:p w14:paraId="6F8B74A6" w14:textId="77777777" w:rsidR="007C498B" w:rsidRPr="00103872" w:rsidRDefault="007C498B" w:rsidP="00103872">
      <w:pPr>
        <w:rPr>
          <w:rFonts w:ascii="Times New Roman" w:hAnsi="Times New Roman" w:cs="Times New Roman"/>
          <w:color w:val="auto"/>
        </w:rPr>
      </w:pPr>
      <w:r w:rsidRPr="00103872">
        <w:rPr>
          <w:rFonts w:ascii="Times New Roman" w:hAnsi="Times New Roman" w:cs="Times New Roman"/>
          <w:color w:val="auto"/>
        </w:rPr>
        <w:t xml:space="preserve">MIRANDA, Eduardo Reck. </w:t>
      </w:r>
      <w:r w:rsidRPr="00103872">
        <w:rPr>
          <w:rFonts w:ascii="Times New Roman" w:hAnsi="Times New Roman" w:cs="Times New Roman"/>
          <w:i/>
          <w:iCs/>
          <w:color w:val="auto"/>
        </w:rPr>
        <w:t>Composing Music with Computers.</w:t>
      </w:r>
      <w:r w:rsidRPr="00103872">
        <w:rPr>
          <w:rFonts w:ascii="Times New Roman" w:hAnsi="Times New Roman" w:cs="Times New Roman"/>
          <w:color w:val="auto"/>
        </w:rPr>
        <w:t xml:space="preserve"> Oxford: Focal Press, 2001.</w:t>
      </w:r>
    </w:p>
    <w:p w14:paraId="5406EBA1" w14:textId="77777777" w:rsidR="007C498B" w:rsidRPr="00103872" w:rsidRDefault="007C498B" w:rsidP="00103872">
      <w:pPr>
        <w:rPr>
          <w:rFonts w:ascii="Times New Roman" w:hAnsi="Times New Roman" w:cs="Times New Roman"/>
          <w:color w:val="auto"/>
        </w:rPr>
      </w:pPr>
      <w:r w:rsidRPr="00103872">
        <w:rPr>
          <w:rFonts w:ascii="Times New Roman" w:hAnsi="Times New Roman" w:cs="Times New Roman"/>
          <w:color w:val="auto"/>
        </w:rPr>
        <w:t xml:space="preserve">NIERHAUS, Gerhard. </w:t>
      </w:r>
      <w:r w:rsidRPr="00103872">
        <w:rPr>
          <w:rFonts w:ascii="Times New Roman" w:hAnsi="Times New Roman" w:cs="Times New Roman"/>
          <w:i/>
          <w:iCs/>
          <w:color w:val="auto"/>
        </w:rPr>
        <w:t>Algorithmic composition</w:t>
      </w:r>
      <w:r w:rsidRPr="00103872">
        <w:rPr>
          <w:rFonts w:ascii="Times New Roman" w:hAnsi="Times New Roman" w:cs="Times New Roman"/>
          <w:color w:val="auto"/>
        </w:rPr>
        <w:t>: Paradigms of automated music generation. New York: Springer, 2009.</w:t>
      </w:r>
    </w:p>
    <w:p w14:paraId="288A6BE9" w14:textId="77777777" w:rsidR="007C498B" w:rsidRPr="00603953" w:rsidRDefault="007C498B" w:rsidP="00603953">
      <w:pPr>
        <w:rPr>
          <w:rFonts w:ascii="Times New Roman" w:hAnsi="Times New Roman" w:cs="Times New Roman"/>
          <w:color w:val="auto"/>
        </w:rPr>
      </w:pPr>
      <w:r w:rsidRPr="00603953">
        <w:rPr>
          <w:rFonts w:ascii="Times New Roman" w:hAnsi="Times New Roman" w:cs="Times New Roman"/>
          <w:color w:val="auto"/>
        </w:rPr>
        <w:t xml:space="preserve">ROADS, Curtis; WIENEKE, Paul. Grammar as Representations for Music. </w:t>
      </w:r>
      <w:r w:rsidRPr="00603953">
        <w:rPr>
          <w:rFonts w:ascii="Times New Roman" w:hAnsi="Times New Roman" w:cs="Times New Roman"/>
          <w:i/>
          <w:iCs/>
          <w:color w:val="auto"/>
        </w:rPr>
        <w:t>Computer Music Journal</w:t>
      </w:r>
      <w:r w:rsidRPr="00603953">
        <w:rPr>
          <w:rFonts w:ascii="Times New Roman" w:hAnsi="Times New Roman" w:cs="Times New Roman"/>
          <w:color w:val="auto"/>
        </w:rPr>
        <w:t>, v.3, n.1, 1979, p.48-55.</w:t>
      </w:r>
    </w:p>
    <w:p w14:paraId="615A9D1D" w14:textId="77777777" w:rsidR="007C498B" w:rsidRPr="00103872" w:rsidRDefault="007C498B" w:rsidP="00103872">
      <w:pPr>
        <w:rPr>
          <w:rFonts w:ascii="Times New Roman" w:hAnsi="Times New Roman" w:cs="Times New Roman"/>
          <w:color w:val="auto"/>
          <w:lang w:val="pt-BR"/>
        </w:rPr>
      </w:pPr>
      <w:r w:rsidRPr="00103872">
        <w:rPr>
          <w:rFonts w:ascii="Times New Roman" w:hAnsi="Times New Roman" w:cs="Times New Roman"/>
          <w:color w:val="auto"/>
        </w:rPr>
        <w:t xml:space="preserve">VELARDO, Valerio. </w:t>
      </w:r>
      <w:r w:rsidRPr="00103872">
        <w:rPr>
          <w:rFonts w:ascii="Times New Roman" w:hAnsi="Times New Roman" w:cs="Times New Roman"/>
          <w:i/>
          <w:iCs/>
          <w:color w:val="auto"/>
        </w:rPr>
        <w:t>Generative Grammars for Music Generation</w:t>
      </w:r>
      <w:r w:rsidRPr="00103872">
        <w:rPr>
          <w:rFonts w:ascii="Times New Roman" w:hAnsi="Times New Roman" w:cs="Times New Roman"/>
          <w:color w:val="auto"/>
        </w:rPr>
        <w:t xml:space="preserve"> - Generative Music AI Course. </w:t>
      </w:r>
      <w:r w:rsidRPr="00103872">
        <w:rPr>
          <w:rFonts w:ascii="Times New Roman" w:hAnsi="Times New Roman" w:cs="Times New Roman"/>
          <w:color w:val="auto"/>
          <w:lang w:val="pt-BR"/>
        </w:rPr>
        <w:t xml:space="preserve">Lançado em 14.11.23. Youtube. Disponível em </w:t>
      </w:r>
      <w:r>
        <w:fldChar w:fldCharType="begin"/>
      </w:r>
      <w:r w:rsidRPr="007C498B">
        <w:rPr>
          <w:lang w:val="pt-BR"/>
        </w:rPr>
        <w:instrText>HYPERLINK "https://www.youtube.com/watch?v=h0uuVelImro"</w:instrText>
      </w:r>
      <w:r>
        <w:fldChar w:fldCharType="separate"/>
      </w:r>
      <w:r w:rsidRPr="00103872">
        <w:rPr>
          <w:rStyle w:val="Hyperlink"/>
          <w:rFonts w:ascii="Times New Roman" w:hAnsi="Times New Roman" w:cs="Times New Roman"/>
          <w:color w:val="auto"/>
          <w:lang w:val="pt-BR"/>
        </w:rPr>
        <w:t>https://www.youtube.com/watch?v=h0uuVelImro</w:t>
      </w:r>
      <w:r>
        <w:rPr>
          <w:rStyle w:val="Hyperlink"/>
          <w:rFonts w:ascii="Times New Roman" w:hAnsi="Times New Roman" w:cs="Times New Roman"/>
          <w:color w:val="auto"/>
          <w:lang w:val="pt-BR"/>
        </w:rPr>
        <w:fldChar w:fldCharType="end"/>
      </w:r>
      <w:r w:rsidRPr="00103872">
        <w:rPr>
          <w:rFonts w:ascii="Times New Roman" w:hAnsi="Times New Roman" w:cs="Times New Roman"/>
          <w:color w:val="auto"/>
          <w:lang w:val="pt-BR"/>
        </w:rPr>
        <w:t xml:space="preserve"> Acesso em 17.01.24</w:t>
      </w:r>
    </w:p>
    <w:p w14:paraId="6C4A48B6" w14:textId="77777777" w:rsidR="007C498B" w:rsidRPr="00603953" w:rsidRDefault="007C498B" w:rsidP="00603953">
      <w:pPr>
        <w:rPr>
          <w:rFonts w:ascii="Times New Roman" w:hAnsi="Times New Roman" w:cs="Times New Roman"/>
          <w:color w:val="auto"/>
        </w:rPr>
      </w:pPr>
      <w:r w:rsidRPr="00603953">
        <w:rPr>
          <w:rFonts w:ascii="Times New Roman" w:hAnsi="Times New Roman" w:cs="Times New Roman"/>
          <w:color w:val="auto"/>
        </w:rPr>
        <w:t>XENAKIS, Iannis</w:t>
      </w:r>
      <w:r w:rsidRPr="00603953">
        <w:rPr>
          <w:rFonts w:ascii="Times New Roman" w:hAnsi="Times New Roman" w:cs="Times New Roman"/>
          <w:b/>
          <w:bCs/>
          <w:color w:val="auto"/>
        </w:rPr>
        <w:t>.</w:t>
      </w:r>
      <w:r w:rsidRPr="00603953">
        <w:rPr>
          <w:rFonts w:ascii="Times New Roman" w:hAnsi="Times New Roman" w:cs="Times New Roman"/>
          <w:color w:val="auto"/>
        </w:rPr>
        <w:t xml:space="preserve"> </w:t>
      </w:r>
      <w:r w:rsidRPr="00603953">
        <w:rPr>
          <w:rFonts w:ascii="Times New Roman" w:hAnsi="Times New Roman" w:cs="Times New Roman"/>
          <w:i/>
          <w:iCs/>
          <w:color w:val="auto"/>
        </w:rPr>
        <w:t>Formalized Music: Thought and Mathematics in Composition.</w:t>
      </w:r>
      <w:r w:rsidRPr="00603953">
        <w:rPr>
          <w:rFonts w:ascii="Times New Roman" w:hAnsi="Times New Roman" w:cs="Times New Roman"/>
          <w:color w:val="auto"/>
        </w:rPr>
        <w:t xml:space="preserve"> Stuyvesant, NY: Pendragon Press, 1991.</w:t>
      </w:r>
    </w:p>
    <w:p w14:paraId="78D44C86" w14:textId="77777777" w:rsidR="007C498B" w:rsidRPr="00103872" w:rsidRDefault="007C498B" w:rsidP="00103872">
      <w:pPr>
        <w:rPr>
          <w:rFonts w:ascii="Times New Roman" w:hAnsi="Times New Roman" w:cs="Times New Roman"/>
          <w:color w:val="auto"/>
        </w:rPr>
      </w:pPr>
      <w:r w:rsidRPr="007C498B">
        <w:rPr>
          <w:rFonts w:ascii="Times New Roman" w:hAnsi="Times New Roman" w:cs="Times New Roman"/>
          <w:color w:val="auto"/>
        </w:rPr>
        <w:t xml:space="preserve">ZAMPRONHA, Edson. </w:t>
      </w:r>
      <w:r w:rsidRPr="00103872">
        <w:rPr>
          <w:rFonts w:ascii="Times New Roman" w:hAnsi="Times New Roman" w:cs="Times New Roman"/>
          <w:color w:val="auto"/>
        </w:rPr>
        <w:t xml:space="preserve">A Rebirth of </w:t>
      </w:r>
      <w:proofErr w:type="spellStart"/>
      <w:r w:rsidRPr="00103872">
        <w:rPr>
          <w:rFonts w:ascii="Times New Roman" w:hAnsi="Times New Roman" w:cs="Times New Roman"/>
          <w:color w:val="auto"/>
        </w:rPr>
        <w:t>Rethoric</w:t>
      </w:r>
      <w:proofErr w:type="spellEnd"/>
      <w:r w:rsidRPr="00103872">
        <w:rPr>
          <w:rFonts w:ascii="Times New Roman" w:hAnsi="Times New Roman" w:cs="Times New Roman"/>
          <w:color w:val="auto"/>
        </w:rPr>
        <w:t xml:space="preserve"> in Recent Contemporary Music. </w:t>
      </w:r>
      <w:proofErr w:type="spellStart"/>
      <w:r w:rsidRPr="00103872">
        <w:rPr>
          <w:rFonts w:ascii="Times New Roman" w:hAnsi="Times New Roman" w:cs="Times New Roman"/>
          <w:i/>
          <w:iCs/>
          <w:color w:val="auto"/>
        </w:rPr>
        <w:t>KunstMusik</w:t>
      </w:r>
      <w:proofErr w:type="spellEnd"/>
      <w:r w:rsidRPr="00103872">
        <w:rPr>
          <w:rFonts w:ascii="Times New Roman" w:hAnsi="Times New Roman" w:cs="Times New Roman"/>
          <w:color w:val="auto"/>
        </w:rPr>
        <w:t>. Köln: Maria de Alvear World Edition, v. 7, 2006, p. 49-57.</w:t>
      </w:r>
    </w:p>
    <w:p w14:paraId="54019AF8" w14:textId="77777777" w:rsidR="00103872" w:rsidRPr="00603953" w:rsidRDefault="00103872" w:rsidP="00603953">
      <w:pPr>
        <w:rPr>
          <w:rFonts w:ascii="Times New Roman" w:hAnsi="Times New Roman" w:cs="Times New Roman"/>
        </w:rPr>
      </w:pPr>
    </w:p>
    <w:p w14:paraId="79C0E2BB" w14:textId="77777777" w:rsidR="00603953" w:rsidRPr="00864D41" w:rsidRDefault="00603953">
      <w:pPr>
        <w:rPr>
          <w:rFonts w:ascii="Times New Roman" w:hAnsi="Times New Roman" w:cs="Times New Roman"/>
        </w:rPr>
      </w:pPr>
    </w:p>
    <w:sectPr w:rsidR="00603953" w:rsidRPr="00864D41" w:rsidSect="005E4B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953"/>
    <w:rsid w:val="00076DDE"/>
    <w:rsid w:val="00103872"/>
    <w:rsid w:val="00185A99"/>
    <w:rsid w:val="00353D80"/>
    <w:rsid w:val="00397DBD"/>
    <w:rsid w:val="003E2FCF"/>
    <w:rsid w:val="0050249F"/>
    <w:rsid w:val="005032A9"/>
    <w:rsid w:val="0052286B"/>
    <w:rsid w:val="005E4B25"/>
    <w:rsid w:val="00603953"/>
    <w:rsid w:val="00660473"/>
    <w:rsid w:val="006F63F2"/>
    <w:rsid w:val="00782ADC"/>
    <w:rsid w:val="007C498B"/>
    <w:rsid w:val="00864D41"/>
    <w:rsid w:val="009C4A12"/>
    <w:rsid w:val="00A63CA8"/>
    <w:rsid w:val="00BD1044"/>
    <w:rsid w:val="00C23814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CA1FD"/>
  <w15:chartTrackingRefBased/>
  <w15:docId w15:val="{0BDE9D12-CF68-4CC0-8BB1-ADEB895A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color w:val="000000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53"/>
  </w:style>
  <w:style w:type="paragraph" w:styleId="Heading1">
    <w:name w:val="heading 1"/>
    <w:basedOn w:val="Normal"/>
    <w:next w:val="Normal"/>
    <w:link w:val="Heading1Char"/>
    <w:uiPriority w:val="9"/>
    <w:qFormat/>
    <w:rsid w:val="006039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9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9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9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9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9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9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9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9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9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9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9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9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9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9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9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9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9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953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953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9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9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9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9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9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9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9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9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95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64D41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38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38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731</Words>
  <Characters>4170</Characters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2024-07-31T01:00:00Z</dcterms:created>
  <dcterms:modified xsi:type="dcterms:W3CDTF">2024-07-31T13:20:00Z</dcterms:modified>
</cp:coreProperties>
</file>