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6458" w14:textId="77777777" w:rsidR="00291978" w:rsidRPr="00947A64" w:rsidRDefault="00291978" w:rsidP="006F37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Pr="00947A64">
        <w:rPr>
          <w:rFonts w:ascii="Times New Roman" w:eastAsia="Times New Roman" w:hAnsi="Times New Roman" w:cs="Times New Roman"/>
          <w:b/>
          <w:sz w:val="24"/>
          <w:szCs w:val="24"/>
        </w:rPr>
        <w:t xml:space="preserve">MÚSICA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 ASEMÁNTICA </w:t>
      </w:r>
      <w:r w:rsidRPr="004B2C35">
        <w:rPr>
          <w:rFonts w:ascii="Times New Roman" w:eastAsia="Times New Roman" w:hAnsi="Times New Roman" w:cs="Times New Roman"/>
          <w:b/>
          <w:i/>
          <w:sz w:val="24"/>
          <w:szCs w:val="24"/>
        </w:rPr>
        <w:t>PER SE</w:t>
      </w:r>
    </w:p>
    <w:p w14:paraId="68A3D56A" w14:textId="1237CBD0" w:rsidR="00455FCB" w:rsidRPr="00FA104C" w:rsidRDefault="00291978" w:rsidP="006F37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A64">
        <w:rPr>
          <w:rFonts w:ascii="Times New Roman" w:eastAsia="Times New Roman" w:hAnsi="Times New Roman" w:cs="Times New Roman"/>
          <w:b/>
          <w:sz w:val="24"/>
          <w:szCs w:val="24"/>
        </w:rPr>
        <w:t>Evaluación de los términos: Pur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47A64">
        <w:rPr>
          <w:rFonts w:ascii="Times New Roman" w:eastAsia="Times New Roman" w:hAnsi="Times New Roman" w:cs="Times New Roman"/>
          <w:b/>
          <w:sz w:val="24"/>
          <w:szCs w:val="24"/>
        </w:rPr>
        <w:t>, Programátic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47A64">
        <w:rPr>
          <w:rFonts w:ascii="Times New Roman" w:eastAsia="Times New Roman" w:hAnsi="Times New Roman" w:cs="Times New Roman"/>
          <w:b/>
          <w:sz w:val="24"/>
          <w:szCs w:val="24"/>
        </w:rPr>
        <w:t>, Instrumental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Abstracta,</w:t>
      </w:r>
      <w:r w:rsidRPr="00947A64">
        <w:rPr>
          <w:rFonts w:ascii="Times New Roman" w:eastAsia="Times New Roman" w:hAnsi="Times New Roman" w:cs="Times New Roman"/>
          <w:b/>
          <w:sz w:val="24"/>
          <w:szCs w:val="24"/>
        </w:rPr>
        <w:t xml:space="preserve"> Absolut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y Asemántica, en cuanto aplicados a la Música.</w:t>
      </w:r>
    </w:p>
    <w:p w14:paraId="09268D2D" w14:textId="2702BE28" w:rsidR="00291978" w:rsidRPr="002009BC" w:rsidRDefault="00291978" w:rsidP="006F37F4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F45D0F6" w14:textId="04FF7B67" w:rsidR="00291978" w:rsidRDefault="00652CDD" w:rsidP="006F37F4">
      <w:pPr>
        <w:tabs>
          <w:tab w:val="left" w:pos="5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52CDD">
        <w:rPr>
          <w:rFonts w:ascii="Times New Roman" w:hAnsi="Times New Roman" w:cs="Times New Roman"/>
          <w:b/>
          <w:bCs/>
          <w:sz w:val="24"/>
          <w:szCs w:val="24"/>
          <w:lang w:val="es-MX"/>
        </w:rPr>
        <w:t>Eje temático: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009BC" w:rsidRPr="002009BC">
        <w:rPr>
          <w:rFonts w:ascii="Times New Roman" w:hAnsi="Times New Roman" w:cs="Times New Roman"/>
          <w:sz w:val="24"/>
          <w:szCs w:val="24"/>
          <w:lang w:val="es-MX"/>
        </w:rPr>
        <w:t xml:space="preserve">Teoría y análisis en contextos tonales y </w:t>
      </w:r>
      <w:proofErr w:type="spellStart"/>
      <w:r w:rsidR="002009BC" w:rsidRPr="002009BC">
        <w:rPr>
          <w:rFonts w:ascii="Times New Roman" w:hAnsi="Times New Roman" w:cs="Times New Roman"/>
          <w:sz w:val="24"/>
          <w:szCs w:val="24"/>
          <w:lang w:val="es-MX"/>
        </w:rPr>
        <w:t>post-tonales</w:t>
      </w:r>
      <w:proofErr w:type="spellEnd"/>
      <w:r w:rsidR="00BB37E5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2009BC" w:rsidRPr="002009B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009BC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18675509" w14:textId="4F360892" w:rsidR="002009BC" w:rsidRDefault="002009BC" w:rsidP="006F37F4">
      <w:pPr>
        <w:tabs>
          <w:tab w:val="left" w:pos="5973"/>
        </w:tabs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5615332" w14:textId="7188BA4F" w:rsidR="009720CF" w:rsidRDefault="002009BC" w:rsidP="006F37F4">
      <w:pPr>
        <w:tabs>
          <w:tab w:val="left" w:pos="5973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652CDD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Resumen:</w:t>
      </w:r>
    </w:p>
    <w:p w14:paraId="5B59AB2F" w14:textId="6A15A0E7" w:rsidR="009720CF" w:rsidRDefault="009720CF" w:rsidP="006F37F4">
      <w:pPr>
        <w:tabs>
          <w:tab w:val="left" w:pos="5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E4391">
        <w:rPr>
          <w:rFonts w:ascii="Times New Roman" w:hAnsi="Times New Roman" w:cs="Times New Roman"/>
          <w:sz w:val="24"/>
          <w:szCs w:val="24"/>
          <w:lang w:val="es-MX"/>
        </w:rPr>
        <w:t xml:space="preserve">Históricamente hablando, se han presentado muchas dificultades </w:t>
      </w:r>
      <w:r>
        <w:rPr>
          <w:rFonts w:ascii="Times New Roman" w:hAnsi="Times New Roman" w:cs="Times New Roman"/>
          <w:sz w:val="24"/>
          <w:szCs w:val="24"/>
          <w:lang w:val="es-MX"/>
        </w:rPr>
        <w:t>para</w:t>
      </w:r>
      <w:r w:rsidRPr="006E4391">
        <w:rPr>
          <w:rFonts w:ascii="Times New Roman" w:hAnsi="Times New Roman" w:cs="Times New Roman"/>
          <w:sz w:val="24"/>
          <w:szCs w:val="24"/>
          <w:lang w:val="es-MX"/>
        </w:rPr>
        <w:t xml:space="preserve"> aceptar la música como un arte por sí misma y, si bien algunos intentos se han hecho por dotarla de esta independencia, la música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hasta el día de hoy, </w:t>
      </w:r>
      <w:r w:rsidRPr="006E4391">
        <w:rPr>
          <w:rFonts w:ascii="Times New Roman" w:hAnsi="Times New Roman" w:cs="Times New Roman"/>
          <w:sz w:val="24"/>
          <w:szCs w:val="24"/>
          <w:lang w:val="es-MX"/>
        </w:rPr>
        <w:t>no ha podido separarse completamente 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artes como la poesía, la danza y el teatro, además de aquellas diferentes disciplinas y metalenguajes que se han ido sumando a ella. Desde una perspectiva Romántica, la música sí alcanzó su reconocimiento de independencia por un breve </w:t>
      </w:r>
      <w:r w:rsidR="00285A5A">
        <w:rPr>
          <w:rFonts w:ascii="Times New Roman" w:hAnsi="Times New Roman" w:cs="Times New Roman"/>
          <w:sz w:val="24"/>
          <w:szCs w:val="24"/>
          <w:lang w:val="es-MX"/>
        </w:rPr>
        <w:t>momento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 través del género de </w:t>
      </w:r>
      <w:r w:rsidR="00935E92">
        <w:rPr>
          <w:rFonts w:ascii="Times New Roman" w:hAnsi="Times New Roman" w:cs="Times New Roman"/>
          <w:sz w:val="24"/>
          <w:szCs w:val="24"/>
          <w:lang w:val="es-MX"/>
        </w:rPr>
        <w:t>‘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música absoluta’, la cual sería puramente instrumental y cuya significación yacía dentro de su esencia misma. No obstante, este género encuentra su opuesto, casi inmediatamente después de su surgimiento, con la </w:t>
      </w:r>
      <w:r w:rsidR="00285A5A">
        <w:rPr>
          <w:rFonts w:ascii="Times New Roman" w:hAnsi="Times New Roman" w:cs="Times New Roman"/>
          <w:sz w:val="24"/>
          <w:szCs w:val="24"/>
          <w:lang w:val="es-MX"/>
        </w:rPr>
        <w:t>‘</w:t>
      </w:r>
      <w:r>
        <w:rPr>
          <w:rFonts w:ascii="Times New Roman" w:hAnsi="Times New Roman" w:cs="Times New Roman"/>
          <w:sz w:val="24"/>
          <w:szCs w:val="24"/>
          <w:lang w:val="es-MX"/>
        </w:rPr>
        <w:t>música programática</w:t>
      </w:r>
      <w:r w:rsidR="00285A5A">
        <w:rPr>
          <w:rFonts w:ascii="Times New Roman" w:hAnsi="Times New Roman" w:cs="Times New Roman"/>
          <w:sz w:val="24"/>
          <w:szCs w:val="24"/>
          <w:lang w:val="es-MX"/>
        </w:rPr>
        <w:t>’</w:t>
      </w:r>
      <w:r>
        <w:rPr>
          <w:rFonts w:ascii="Times New Roman" w:hAnsi="Times New Roman" w:cs="Times New Roman"/>
          <w:sz w:val="24"/>
          <w:szCs w:val="24"/>
          <w:lang w:val="es-MX"/>
        </w:rPr>
        <w:t>, cuyo principal objetivo era añadir a ella (organismo femenino, según Liszt), conceptos concretos por medio de asociaciones con contenidos extra musicales mediante la poesía (organismo masculino), especial</w:t>
      </w:r>
      <w:r w:rsidR="007A3246">
        <w:rPr>
          <w:rFonts w:ascii="Times New Roman" w:hAnsi="Times New Roman" w:cs="Times New Roman"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aunque no exclusivamente. Esta dicotomía y sus implicaciones históricas y sociales no sólo detuvo el avance de la música hacia su independencia, sino que creó mucha confusión respecto a la terminología utilizada dentro del lenguaje académico musical llegando a resultados vagos de cimentación inestable para lo que respecta </w:t>
      </w:r>
      <w:r w:rsidR="007A3246">
        <w:rPr>
          <w:rFonts w:ascii="Times New Roman" w:hAnsi="Times New Roman" w:cs="Times New Roman"/>
          <w:sz w:val="24"/>
          <w:szCs w:val="24"/>
          <w:lang w:val="es-MX"/>
        </w:rPr>
        <w:t>a sus posibilidades expresivas y representacionales</w:t>
      </w:r>
      <w:r w:rsidR="00285A5A">
        <w:rPr>
          <w:rFonts w:ascii="Times New Roman" w:hAnsi="Times New Roman" w:cs="Times New Roman"/>
          <w:sz w:val="24"/>
          <w:szCs w:val="24"/>
          <w:lang w:val="es-MX"/>
        </w:rPr>
        <w:t>; y</w:t>
      </w:r>
      <w:r w:rsidR="007A3246">
        <w:rPr>
          <w:rFonts w:ascii="Times New Roman" w:hAnsi="Times New Roman" w:cs="Times New Roman"/>
          <w:sz w:val="24"/>
          <w:szCs w:val="24"/>
          <w:lang w:val="es-MX"/>
        </w:rPr>
        <w:t xml:space="preserve"> de los diferentes géneros que resultaron de ellas (música pura y de programa). </w:t>
      </w:r>
    </w:p>
    <w:p w14:paraId="0D54AE03" w14:textId="7CB24DF9" w:rsidR="005D3F4D" w:rsidRDefault="00EB668D" w:rsidP="006F37F4">
      <w:pPr>
        <w:tabs>
          <w:tab w:val="left" w:pos="5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 problema del significado y el contenido musical es uno de los grandes interrogantes que se han explorado a lo largo de la histori</w:t>
      </w:r>
      <w:r w:rsidR="005A13FC">
        <w:rPr>
          <w:rFonts w:ascii="Times New Roman" w:hAnsi="Times New Roman" w:cs="Times New Roman"/>
          <w:sz w:val="24"/>
          <w:szCs w:val="24"/>
          <w:lang w:val="es-MX"/>
        </w:rPr>
        <w:t xml:space="preserve">a de la música. Las respuestas a esta pregunta son tan numerosas, variadas y válidas como aquellas corrientes estéticas, filosóficas e históricas encontradas a lo largo de la </w:t>
      </w:r>
      <w:r w:rsidR="00FA104C">
        <w:rPr>
          <w:rFonts w:ascii="Times New Roman" w:hAnsi="Times New Roman" w:cs="Times New Roman"/>
          <w:sz w:val="24"/>
          <w:szCs w:val="24"/>
          <w:lang w:val="es-MX"/>
        </w:rPr>
        <w:t>existencia musical</w:t>
      </w:r>
      <w:r w:rsidR="005A13FC">
        <w:rPr>
          <w:rFonts w:ascii="Times New Roman" w:hAnsi="Times New Roman" w:cs="Times New Roman"/>
          <w:sz w:val="24"/>
          <w:szCs w:val="24"/>
          <w:lang w:val="es-MX"/>
        </w:rPr>
        <w:t xml:space="preserve">, incluyendo </w:t>
      </w:r>
      <w:r w:rsidR="00FA104C">
        <w:rPr>
          <w:rFonts w:ascii="Times New Roman" w:hAnsi="Times New Roman" w:cs="Times New Roman"/>
          <w:sz w:val="24"/>
          <w:szCs w:val="24"/>
          <w:lang w:val="es-MX"/>
        </w:rPr>
        <w:t xml:space="preserve">muchas </w:t>
      </w:r>
      <w:r w:rsidR="005A13FC">
        <w:rPr>
          <w:rFonts w:ascii="Times New Roman" w:hAnsi="Times New Roman" w:cs="Times New Roman"/>
          <w:sz w:val="24"/>
          <w:szCs w:val="24"/>
          <w:lang w:val="es-MX"/>
        </w:rPr>
        <w:t xml:space="preserve">otras ramas que incluyen disciplinas como la lingüística. </w:t>
      </w:r>
      <w:r w:rsidR="00FA104C">
        <w:rPr>
          <w:rFonts w:ascii="Times New Roman" w:hAnsi="Times New Roman" w:cs="Times New Roman"/>
          <w:sz w:val="24"/>
          <w:szCs w:val="24"/>
          <w:lang w:val="es-MX"/>
        </w:rPr>
        <w:t xml:space="preserve">No obstante, estas posturas </w:t>
      </w:r>
      <w:r w:rsidR="00DF7466">
        <w:rPr>
          <w:rFonts w:ascii="Times New Roman" w:hAnsi="Times New Roman" w:cs="Times New Roman"/>
          <w:sz w:val="24"/>
          <w:szCs w:val="24"/>
          <w:lang w:val="es-MX"/>
        </w:rPr>
        <w:t xml:space="preserve">no comprenden la música como </w:t>
      </w:r>
      <w:r w:rsidR="00DF7466">
        <w:rPr>
          <w:rFonts w:ascii="Times New Roman" w:hAnsi="Times New Roman" w:cs="Times New Roman"/>
          <w:sz w:val="24"/>
          <w:szCs w:val="24"/>
          <w:lang w:val="es-MX"/>
        </w:rPr>
        <w:lastRenderedPageBreak/>
        <w:t>un objeto de estudio autónomo, sino que dependen de componentes ajenos a aquellos inmanentes a</w:t>
      </w:r>
      <w:r w:rsidR="00935E92">
        <w:rPr>
          <w:rFonts w:ascii="Times New Roman" w:hAnsi="Times New Roman" w:cs="Times New Roman"/>
          <w:sz w:val="24"/>
          <w:szCs w:val="24"/>
          <w:lang w:val="es-MX"/>
        </w:rPr>
        <w:t xml:space="preserve"> ella</w:t>
      </w:r>
      <w:r w:rsidR="00DF7466">
        <w:rPr>
          <w:rFonts w:ascii="Times New Roman" w:hAnsi="Times New Roman" w:cs="Times New Roman"/>
          <w:sz w:val="24"/>
          <w:szCs w:val="24"/>
          <w:lang w:val="es-MX"/>
        </w:rPr>
        <w:t>, lo cual la despoja de su independencia y autonomía. Es cierto que la corriente formalista consolidada a finales del siglo XIX sí abarca el problema del significado desde la base gramática- musical, volviénd</w:t>
      </w:r>
      <w:r w:rsidR="00706E7E">
        <w:rPr>
          <w:rFonts w:ascii="Times New Roman" w:hAnsi="Times New Roman" w:cs="Times New Roman"/>
          <w:sz w:val="24"/>
          <w:szCs w:val="24"/>
          <w:lang w:val="es-MX"/>
        </w:rPr>
        <w:t>ola (a la música) tanto</w:t>
      </w:r>
      <w:r w:rsidR="00DF7466">
        <w:rPr>
          <w:rFonts w:ascii="Times New Roman" w:hAnsi="Times New Roman" w:cs="Times New Roman"/>
          <w:sz w:val="24"/>
          <w:szCs w:val="24"/>
          <w:lang w:val="es-MX"/>
        </w:rPr>
        <w:t xml:space="preserve"> significante </w:t>
      </w:r>
      <w:r w:rsidR="00706E7E">
        <w:rPr>
          <w:rFonts w:ascii="Times New Roman" w:hAnsi="Times New Roman" w:cs="Times New Roman"/>
          <w:sz w:val="24"/>
          <w:szCs w:val="24"/>
          <w:lang w:val="es-MX"/>
        </w:rPr>
        <w:t xml:space="preserve">como </w:t>
      </w:r>
      <w:r w:rsidR="00DF7466">
        <w:rPr>
          <w:rFonts w:ascii="Times New Roman" w:hAnsi="Times New Roman" w:cs="Times New Roman"/>
          <w:sz w:val="24"/>
          <w:szCs w:val="24"/>
          <w:lang w:val="es-MX"/>
        </w:rPr>
        <w:t xml:space="preserve">significado a partir de las relaciones de los componentes inmanentes a ella. No obstante, </w:t>
      </w:r>
      <w:r w:rsidR="00706E7E">
        <w:rPr>
          <w:rFonts w:ascii="Times New Roman" w:hAnsi="Times New Roman" w:cs="Times New Roman"/>
          <w:sz w:val="24"/>
          <w:szCs w:val="24"/>
          <w:lang w:val="es-MX"/>
        </w:rPr>
        <w:t>la mayoría de estas teorías</w:t>
      </w:r>
      <w:r w:rsidR="00B314ED">
        <w:rPr>
          <w:rFonts w:ascii="Times New Roman" w:hAnsi="Times New Roman" w:cs="Times New Roman"/>
          <w:sz w:val="24"/>
          <w:szCs w:val="24"/>
          <w:lang w:val="es-MX"/>
        </w:rPr>
        <w:t xml:space="preserve"> “emancipan” la música sólo dentro de un plano metafísico, dejando de lado el fenómeno sensible; y que, además, son permisivas respecto a las relaciones que puedan establecerse con otro contenido.  </w:t>
      </w:r>
    </w:p>
    <w:p w14:paraId="782524E8" w14:textId="75E95893" w:rsidR="00001A5F" w:rsidRDefault="00001A5F" w:rsidP="006F37F4">
      <w:pPr>
        <w:tabs>
          <w:tab w:val="left" w:pos="5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El objetivo de este estudio es abordar el problema del contenido y el significado musical desde el campo de la grama- musicología al demostrar que la música es </w:t>
      </w:r>
      <w:r w:rsidR="00935E92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semántica </w:t>
      </w:r>
      <w:r w:rsidRPr="00001A5F">
        <w:rPr>
          <w:rFonts w:ascii="Times New Roman" w:hAnsi="Times New Roman" w:cs="Times New Roman"/>
          <w:i/>
          <w:iCs/>
          <w:sz w:val="24"/>
          <w:szCs w:val="24"/>
          <w:lang w:val="es-MX"/>
        </w:rPr>
        <w:t>per se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; y que toda relación con contenido extra musical no sólo es artificial, sino que su aplicación es de libre elección tanto para el intérprete como para el oyente. Además, </w:t>
      </w:r>
      <w:r w:rsidR="00124215">
        <w:rPr>
          <w:rFonts w:ascii="Times New Roman" w:hAnsi="Times New Roman" w:cs="Times New Roman"/>
          <w:sz w:val="24"/>
          <w:szCs w:val="24"/>
          <w:lang w:val="es-MX"/>
        </w:rPr>
        <w:t>teniendo en cuenta la evidente necesidad de una clara delimitación y actualización de</w:t>
      </w:r>
      <w:r w:rsidR="00C824B3">
        <w:rPr>
          <w:rFonts w:ascii="Times New Roman" w:hAnsi="Times New Roman" w:cs="Times New Roman"/>
          <w:sz w:val="24"/>
          <w:szCs w:val="24"/>
          <w:lang w:val="es-MX"/>
        </w:rPr>
        <w:t>l léxico</w:t>
      </w:r>
      <w:r w:rsidR="00124215">
        <w:rPr>
          <w:rFonts w:ascii="Times New Roman" w:hAnsi="Times New Roman" w:cs="Times New Roman"/>
          <w:sz w:val="24"/>
          <w:szCs w:val="24"/>
          <w:lang w:val="es-MX"/>
        </w:rPr>
        <w:t xml:space="preserve"> musical, se pretende proponer </w:t>
      </w:r>
      <w:r w:rsidR="00C824B3">
        <w:rPr>
          <w:rFonts w:ascii="Times New Roman" w:hAnsi="Times New Roman" w:cs="Times New Roman"/>
          <w:sz w:val="24"/>
          <w:szCs w:val="24"/>
          <w:lang w:val="es-MX"/>
        </w:rPr>
        <w:t xml:space="preserve">una terminología </w:t>
      </w:r>
      <w:r w:rsidR="00844BEF">
        <w:rPr>
          <w:rFonts w:ascii="Times New Roman" w:hAnsi="Times New Roman" w:cs="Times New Roman"/>
          <w:sz w:val="24"/>
          <w:szCs w:val="24"/>
          <w:lang w:val="es-MX"/>
        </w:rPr>
        <w:t>rigurosa</w:t>
      </w:r>
      <w:r w:rsidR="00C824B3">
        <w:rPr>
          <w:rFonts w:ascii="Times New Roman" w:hAnsi="Times New Roman" w:cs="Times New Roman"/>
          <w:sz w:val="24"/>
          <w:szCs w:val="24"/>
          <w:lang w:val="es-MX"/>
        </w:rPr>
        <w:t xml:space="preserve"> y adecuada para aproximarse a nuestro tema de estudio</w:t>
      </w:r>
      <w:r w:rsidR="00D23FE3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824B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44BEF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C824B3">
        <w:rPr>
          <w:rFonts w:ascii="Times New Roman" w:hAnsi="Times New Roman" w:cs="Times New Roman"/>
          <w:sz w:val="24"/>
          <w:szCs w:val="24"/>
          <w:lang w:val="es-MX"/>
        </w:rPr>
        <w:t xml:space="preserve"> una etapa inicial</w:t>
      </w:r>
      <w:r w:rsidR="00844BEF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C824B3">
        <w:rPr>
          <w:rFonts w:ascii="Times New Roman" w:hAnsi="Times New Roman" w:cs="Times New Roman"/>
          <w:sz w:val="24"/>
          <w:szCs w:val="24"/>
          <w:lang w:val="es-MX"/>
        </w:rPr>
        <w:t>en la cual se centrará esta ponencia</w:t>
      </w:r>
      <w:r w:rsidR="00844BEF">
        <w:rPr>
          <w:rFonts w:ascii="Times New Roman" w:hAnsi="Times New Roman" w:cs="Times New Roman"/>
          <w:sz w:val="24"/>
          <w:szCs w:val="24"/>
          <w:lang w:val="es-MX"/>
        </w:rPr>
        <w:t>); d</w:t>
      </w:r>
      <w:r w:rsidR="00D23FE3">
        <w:rPr>
          <w:rFonts w:ascii="Times New Roman" w:hAnsi="Times New Roman" w:cs="Times New Roman"/>
          <w:sz w:val="24"/>
          <w:szCs w:val="24"/>
          <w:lang w:val="es-MX"/>
        </w:rPr>
        <w:t>onde</w:t>
      </w:r>
      <w:r w:rsidR="00844BEF">
        <w:rPr>
          <w:rFonts w:ascii="Times New Roman" w:hAnsi="Times New Roman" w:cs="Times New Roman"/>
          <w:sz w:val="24"/>
          <w:szCs w:val="24"/>
          <w:lang w:val="es-MX"/>
        </w:rPr>
        <w:t xml:space="preserve"> se concluye que toda asociación de contenido no musical a este arte debe ser descrita detalladamente de acuerdo con su naturaleza, ya que los términos comúnmente utilizados no son del todo precisos. </w:t>
      </w:r>
    </w:p>
    <w:p w14:paraId="3E5E193B" w14:textId="4C5B7192" w:rsidR="00ED44FB" w:rsidRDefault="00ED44FB" w:rsidP="006F37F4">
      <w:pPr>
        <w:tabs>
          <w:tab w:val="left" w:pos="5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Dentro de la metodología, se propone en primera instancia hacer una evaluación semántica y hermenéutica de los siguientes términos: ‘pura’, ‘programa’, ‘instrumental’, ‘abstracta’, ‘absoluta’ y ‘asemántica’; </w:t>
      </w:r>
      <w:r w:rsidR="007D7143">
        <w:rPr>
          <w:rFonts w:ascii="Times New Roman" w:hAnsi="Times New Roman" w:cs="Times New Roman"/>
          <w:sz w:val="24"/>
          <w:szCs w:val="24"/>
          <w:lang w:val="es-MX"/>
        </w:rPr>
        <w:t xml:space="preserve">aplicables a </w:t>
      </w:r>
      <w:r>
        <w:rPr>
          <w:rFonts w:ascii="Times New Roman" w:hAnsi="Times New Roman" w:cs="Times New Roman"/>
          <w:sz w:val="24"/>
          <w:szCs w:val="24"/>
          <w:lang w:val="es-MX"/>
        </w:rPr>
        <w:t>la música</w:t>
      </w:r>
      <w:r w:rsidR="007D7143">
        <w:rPr>
          <w:rFonts w:ascii="Times New Roman" w:hAnsi="Times New Roman" w:cs="Times New Roman"/>
          <w:sz w:val="24"/>
          <w:szCs w:val="24"/>
          <w:lang w:val="es-MX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En segunda instancia, es imperativo</w:t>
      </w:r>
      <w:r w:rsidR="007D7143">
        <w:rPr>
          <w:rFonts w:ascii="Times New Roman" w:hAnsi="Times New Roman" w:cs="Times New Roman"/>
          <w:sz w:val="24"/>
          <w:szCs w:val="24"/>
          <w:lang w:val="es-MX"/>
        </w:rPr>
        <w:t xml:space="preserve"> rastrear el origen de los términos dentro de su relación con </w:t>
      </w:r>
      <w:r w:rsidR="005659D8">
        <w:rPr>
          <w:rFonts w:ascii="Times New Roman" w:hAnsi="Times New Roman" w:cs="Times New Roman"/>
          <w:sz w:val="24"/>
          <w:szCs w:val="24"/>
          <w:lang w:val="es-MX"/>
        </w:rPr>
        <w:t>ella (la música)</w:t>
      </w:r>
      <w:r w:rsidR="007D7143">
        <w:rPr>
          <w:rFonts w:ascii="Times New Roman" w:hAnsi="Times New Roman" w:cs="Times New Roman"/>
          <w:sz w:val="24"/>
          <w:szCs w:val="24"/>
          <w:lang w:val="es-MX"/>
        </w:rPr>
        <w:t xml:space="preserve">, desde una perspectiva histórica, estética y gramática; y relatar su evolución a través del tiempo, </w:t>
      </w:r>
      <w:r w:rsidR="00B74981">
        <w:rPr>
          <w:rFonts w:ascii="Times New Roman" w:hAnsi="Times New Roman" w:cs="Times New Roman"/>
          <w:sz w:val="24"/>
          <w:szCs w:val="24"/>
          <w:lang w:val="es-MX"/>
        </w:rPr>
        <w:t>enfocándose principalmente en las diversas posturas desarrolladas en el período romántico, época donde se culmina el intento por la emancipación musical.</w:t>
      </w:r>
      <w:r w:rsidR="005711E5">
        <w:rPr>
          <w:rFonts w:ascii="Times New Roman" w:hAnsi="Times New Roman" w:cs="Times New Roman"/>
          <w:sz w:val="24"/>
          <w:szCs w:val="24"/>
          <w:lang w:val="es-MX"/>
        </w:rPr>
        <w:t xml:space="preserve"> Posteriormente, se pretende dar cuenta</w:t>
      </w:r>
      <w:r w:rsidR="00FC6D6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711E5">
        <w:rPr>
          <w:rFonts w:ascii="Times New Roman" w:hAnsi="Times New Roman" w:cs="Times New Roman"/>
          <w:sz w:val="24"/>
          <w:szCs w:val="24"/>
          <w:lang w:val="es-MX"/>
        </w:rPr>
        <w:t>de las diferentes posturas</w:t>
      </w:r>
      <w:r w:rsidR="00FC6D6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711E5">
        <w:rPr>
          <w:rFonts w:ascii="Times New Roman" w:hAnsi="Times New Roman" w:cs="Times New Roman"/>
          <w:sz w:val="24"/>
          <w:szCs w:val="24"/>
          <w:lang w:val="es-MX"/>
        </w:rPr>
        <w:t xml:space="preserve">adeptas a las </w:t>
      </w:r>
      <w:r w:rsidR="00FC6D64">
        <w:rPr>
          <w:rFonts w:ascii="Times New Roman" w:hAnsi="Times New Roman" w:cs="Times New Roman"/>
          <w:sz w:val="24"/>
          <w:szCs w:val="24"/>
          <w:lang w:val="es-MX"/>
        </w:rPr>
        <w:t xml:space="preserve">corrientes musicológicas desarrolladas en el ambiente académico de finales del siglo XIX y el siglo XX. Finalmente, </w:t>
      </w:r>
      <w:r w:rsidR="00811769">
        <w:rPr>
          <w:rFonts w:ascii="Times New Roman" w:hAnsi="Times New Roman" w:cs="Times New Roman"/>
          <w:sz w:val="24"/>
          <w:szCs w:val="24"/>
          <w:lang w:val="es-MX"/>
        </w:rPr>
        <w:t xml:space="preserve">se hará una comparación de cómo las diferentes interpretaciones de aquellos términos nos han llegado hasta hoy y cómo se utilizan dentro de los diferentes campos musicológicos. </w:t>
      </w:r>
    </w:p>
    <w:p w14:paraId="48FD0E6E" w14:textId="5638A9AD" w:rsidR="002009BC" w:rsidRPr="00811769" w:rsidRDefault="002009BC" w:rsidP="006F37F4">
      <w:pPr>
        <w:tabs>
          <w:tab w:val="left" w:pos="5973"/>
        </w:tabs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5D13F21" w14:textId="480410D5" w:rsidR="00652CDD" w:rsidRPr="002009BC" w:rsidRDefault="00652CDD" w:rsidP="006F37F4">
      <w:pPr>
        <w:tabs>
          <w:tab w:val="left" w:pos="597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CDD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3246">
        <w:rPr>
          <w:rFonts w:ascii="Times New Roman" w:hAnsi="Times New Roman" w:cs="Times New Roman"/>
          <w:sz w:val="24"/>
          <w:szCs w:val="24"/>
          <w:lang w:val="es-MX"/>
        </w:rPr>
        <w:t>G</w:t>
      </w:r>
      <w:r>
        <w:rPr>
          <w:rFonts w:ascii="Times New Roman" w:hAnsi="Times New Roman" w:cs="Times New Roman"/>
          <w:sz w:val="24"/>
          <w:szCs w:val="24"/>
          <w:lang w:val="es-MX"/>
        </w:rPr>
        <w:t>rama- musicología. L</w:t>
      </w:r>
      <w:r w:rsidR="00D23FE3">
        <w:rPr>
          <w:rFonts w:ascii="Times New Roman" w:hAnsi="Times New Roman" w:cs="Times New Roman"/>
          <w:sz w:val="24"/>
          <w:szCs w:val="24"/>
          <w:lang w:val="es-MX"/>
        </w:rPr>
        <w:t>éxico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musical. Asemántic</w:t>
      </w:r>
      <w:r w:rsidR="006C0D45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CC1E43">
        <w:rPr>
          <w:rFonts w:ascii="Times New Roman" w:hAnsi="Times New Roman" w:cs="Times New Roman"/>
          <w:sz w:val="24"/>
          <w:szCs w:val="24"/>
          <w:lang w:val="es-MX"/>
        </w:rPr>
        <w:t xml:space="preserve">Significado Musical. </w:t>
      </w:r>
    </w:p>
    <w:sectPr w:rsidR="00652CDD" w:rsidRPr="002009B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2E84" w14:textId="77777777" w:rsidR="006301AF" w:rsidRDefault="006301AF" w:rsidP="00291978">
      <w:pPr>
        <w:spacing w:after="0" w:line="240" w:lineRule="auto"/>
      </w:pPr>
      <w:r>
        <w:separator/>
      </w:r>
    </w:p>
  </w:endnote>
  <w:endnote w:type="continuationSeparator" w:id="0">
    <w:p w14:paraId="1EDCB427" w14:textId="77777777" w:rsidR="006301AF" w:rsidRDefault="006301AF" w:rsidP="0029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534536"/>
      <w:docPartObj>
        <w:docPartGallery w:val="Page Numbers (Bottom of Page)"/>
        <w:docPartUnique/>
      </w:docPartObj>
    </w:sdtPr>
    <w:sdtContent>
      <w:p w14:paraId="50ECC0AC" w14:textId="4A3BD0EA" w:rsidR="00291978" w:rsidRDefault="002919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18075" w14:textId="77777777" w:rsidR="00291978" w:rsidRDefault="002919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72FC" w14:textId="77777777" w:rsidR="006301AF" w:rsidRDefault="006301AF" w:rsidP="00291978">
      <w:pPr>
        <w:spacing w:after="0" w:line="240" w:lineRule="auto"/>
      </w:pPr>
      <w:r>
        <w:separator/>
      </w:r>
    </w:p>
  </w:footnote>
  <w:footnote w:type="continuationSeparator" w:id="0">
    <w:p w14:paraId="225E7959" w14:textId="77777777" w:rsidR="006301AF" w:rsidRDefault="006301AF" w:rsidP="0029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845E2"/>
    <w:multiLevelType w:val="hybridMultilevel"/>
    <w:tmpl w:val="7CE84BA0"/>
    <w:lvl w:ilvl="0" w:tplc="9160B0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78"/>
    <w:rsid w:val="00001A5F"/>
    <w:rsid w:val="00124215"/>
    <w:rsid w:val="002009BC"/>
    <w:rsid w:val="00285A5A"/>
    <w:rsid w:val="00291978"/>
    <w:rsid w:val="002E32D5"/>
    <w:rsid w:val="003F658C"/>
    <w:rsid w:val="00455FCB"/>
    <w:rsid w:val="005659D8"/>
    <w:rsid w:val="005711E5"/>
    <w:rsid w:val="005A13FC"/>
    <w:rsid w:val="005D3F4D"/>
    <w:rsid w:val="006301AF"/>
    <w:rsid w:val="00652CDD"/>
    <w:rsid w:val="006C0D45"/>
    <w:rsid w:val="006F37F4"/>
    <w:rsid w:val="00706E7E"/>
    <w:rsid w:val="007A3246"/>
    <w:rsid w:val="007D7143"/>
    <w:rsid w:val="00811769"/>
    <w:rsid w:val="00844BEF"/>
    <w:rsid w:val="00894A92"/>
    <w:rsid w:val="00935E92"/>
    <w:rsid w:val="009720CF"/>
    <w:rsid w:val="00A46AE0"/>
    <w:rsid w:val="00B314ED"/>
    <w:rsid w:val="00B74981"/>
    <w:rsid w:val="00BB37E5"/>
    <w:rsid w:val="00C824B3"/>
    <w:rsid w:val="00CC1E43"/>
    <w:rsid w:val="00D23FE3"/>
    <w:rsid w:val="00DF7466"/>
    <w:rsid w:val="00E93167"/>
    <w:rsid w:val="00EB668D"/>
    <w:rsid w:val="00ED44FB"/>
    <w:rsid w:val="00FA104C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2C76"/>
  <w15:chartTrackingRefBased/>
  <w15:docId w15:val="{1B3E73B8-C7A2-4FC4-8B20-A030F053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78"/>
    <w:rPr>
      <w:rFonts w:ascii="Calibri" w:eastAsia="Calibri" w:hAnsi="Calibri" w:cs="Calibri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978"/>
    <w:rPr>
      <w:rFonts w:ascii="Calibri" w:eastAsia="Calibri" w:hAnsi="Calibri" w:cs="Calibri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291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978"/>
    <w:rPr>
      <w:rFonts w:ascii="Calibri" w:eastAsia="Calibri" w:hAnsi="Calibri" w:cs="Calibri"/>
      <w:lang w:val="es-ES" w:eastAsia="es-CO"/>
    </w:rPr>
  </w:style>
  <w:style w:type="paragraph" w:styleId="Prrafodelista">
    <w:name w:val="List Paragraph"/>
    <w:basedOn w:val="Normal"/>
    <w:uiPriority w:val="34"/>
    <w:qFormat/>
    <w:rsid w:val="0065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Isabel Grajales Tamayo</dc:creator>
  <cp:keywords/>
  <dc:description/>
  <cp:lastModifiedBy>Sara Isabel Grajales Tamayo</cp:lastModifiedBy>
  <cp:revision>27</cp:revision>
  <dcterms:created xsi:type="dcterms:W3CDTF">2021-08-27T22:14:00Z</dcterms:created>
  <dcterms:modified xsi:type="dcterms:W3CDTF">2021-08-28T01:52:00Z</dcterms:modified>
</cp:coreProperties>
</file>